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BD30D" w14:textId="77777777" w:rsidR="00FF7AD4" w:rsidRPr="00B85290" w:rsidRDefault="00FF7AD4" w:rsidP="00FF7AD4">
      <w:pPr>
        <w:rPr>
          <w:b/>
          <w:bCs/>
          <w:sz w:val="24"/>
          <w:szCs w:val="24"/>
          <w:u w:val="single"/>
        </w:rPr>
      </w:pPr>
      <w:r w:rsidRPr="00B85290">
        <w:rPr>
          <w:b/>
          <w:bCs/>
          <w:sz w:val="24"/>
          <w:szCs w:val="24"/>
          <w:u w:val="single"/>
        </w:rPr>
        <w:t xml:space="preserve">IN THE MATTER OF THE POLICE (CONDUCT) REGULATIONS 2020 </w:t>
      </w:r>
    </w:p>
    <w:p w14:paraId="185C6E18" w14:textId="77777777" w:rsidR="00FF7AD4" w:rsidRPr="00B85290" w:rsidRDefault="00FF7AD4" w:rsidP="00FF7AD4">
      <w:pPr>
        <w:rPr>
          <w:b/>
          <w:bCs/>
          <w:sz w:val="24"/>
          <w:szCs w:val="24"/>
          <w:u w:val="single"/>
        </w:rPr>
      </w:pPr>
    </w:p>
    <w:p w14:paraId="2CF8566D" w14:textId="1EC61368" w:rsidR="00FF7AD4" w:rsidRPr="00B85290" w:rsidRDefault="00FF7AD4" w:rsidP="00FF7AD4">
      <w:pPr>
        <w:rPr>
          <w:b/>
          <w:bCs/>
          <w:sz w:val="24"/>
          <w:szCs w:val="24"/>
          <w:u w:val="single"/>
        </w:rPr>
      </w:pPr>
      <w:r w:rsidRPr="00B85290">
        <w:rPr>
          <w:b/>
          <w:bCs/>
          <w:sz w:val="24"/>
          <w:szCs w:val="24"/>
          <w:u w:val="single"/>
        </w:rPr>
        <w:t>IN THE MATTER OF FORMER POLICE CONSTABLE 1801 PAUL CHADWICK</w:t>
      </w:r>
    </w:p>
    <w:p w14:paraId="4E1866EB" w14:textId="77777777" w:rsidR="00FF7AD4" w:rsidRPr="00B85290" w:rsidRDefault="00FF7AD4" w:rsidP="00FF7AD4">
      <w:pPr>
        <w:rPr>
          <w:b/>
          <w:bCs/>
          <w:sz w:val="24"/>
          <w:szCs w:val="24"/>
          <w:u w:val="single"/>
        </w:rPr>
      </w:pPr>
    </w:p>
    <w:p w14:paraId="19311E9D" w14:textId="77777777" w:rsidR="00FF7AD4" w:rsidRPr="00B85290" w:rsidRDefault="00FF7AD4" w:rsidP="00FF7AD4">
      <w:pPr>
        <w:jc w:val="center"/>
        <w:rPr>
          <w:b/>
          <w:bCs/>
          <w:sz w:val="24"/>
          <w:szCs w:val="24"/>
          <w:u w:val="single"/>
        </w:rPr>
      </w:pPr>
    </w:p>
    <w:p w14:paraId="0C702D54" w14:textId="45BB31AA" w:rsidR="00FF7AD4" w:rsidRPr="00B85290" w:rsidRDefault="00FF7AD4" w:rsidP="00FF7AD4">
      <w:pPr>
        <w:spacing w:line="360" w:lineRule="auto"/>
        <w:jc w:val="center"/>
        <w:rPr>
          <w:b/>
          <w:sz w:val="24"/>
          <w:szCs w:val="24"/>
        </w:rPr>
      </w:pPr>
      <w:r w:rsidRPr="00B85290">
        <w:rPr>
          <w:b/>
          <w:sz w:val="24"/>
          <w:szCs w:val="24"/>
        </w:rPr>
        <w:t xml:space="preserve">Accelerated Misconduct Hearing on 10 September 2026 </w:t>
      </w:r>
    </w:p>
    <w:p w14:paraId="46879D26" w14:textId="77777777" w:rsidR="00FF7AD4" w:rsidRPr="00B85290" w:rsidRDefault="00FF7AD4" w:rsidP="00FF7AD4">
      <w:pPr>
        <w:spacing w:line="360" w:lineRule="auto"/>
        <w:jc w:val="center"/>
        <w:rPr>
          <w:b/>
          <w:sz w:val="24"/>
          <w:szCs w:val="24"/>
        </w:rPr>
      </w:pPr>
      <w:r w:rsidRPr="00B85290">
        <w:rPr>
          <w:b/>
          <w:sz w:val="24"/>
          <w:szCs w:val="24"/>
        </w:rPr>
        <w:t xml:space="preserve">by </w:t>
      </w:r>
    </w:p>
    <w:p w14:paraId="5BA48608" w14:textId="4B3538CC" w:rsidR="00FF7AD4" w:rsidRPr="00B85290" w:rsidRDefault="00FF7AD4" w:rsidP="00FF7AD4">
      <w:pPr>
        <w:spacing w:line="360" w:lineRule="auto"/>
        <w:jc w:val="center"/>
        <w:rPr>
          <w:b/>
          <w:sz w:val="24"/>
          <w:szCs w:val="24"/>
        </w:rPr>
      </w:pPr>
      <w:r w:rsidRPr="00B85290">
        <w:rPr>
          <w:b/>
          <w:sz w:val="24"/>
          <w:szCs w:val="24"/>
        </w:rPr>
        <w:t xml:space="preserve">Assistant Chief Constable John Wade    </w:t>
      </w:r>
    </w:p>
    <w:p w14:paraId="51B6C8D5" w14:textId="77777777" w:rsidR="00FF7AD4" w:rsidRPr="00B85290" w:rsidRDefault="00FF7AD4" w:rsidP="00FF7AD4">
      <w:pPr>
        <w:spacing w:line="360" w:lineRule="auto"/>
        <w:jc w:val="center"/>
        <w:rPr>
          <w:b/>
          <w:sz w:val="24"/>
          <w:szCs w:val="24"/>
        </w:rPr>
      </w:pPr>
    </w:p>
    <w:p w14:paraId="6C436ABE" w14:textId="77777777" w:rsidR="00FF7AD4" w:rsidRPr="00B85290" w:rsidRDefault="00FF7AD4" w:rsidP="00FF7AD4">
      <w:pPr>
        <w:spacing w:line="360" w:lineRule="auto"/>
        <w:jc w:val="center"/>
        <w:rPr>
          <w:b/>
          <w:sz w:val="24"/>
          <w:szCs w:val="24"/>
        </w:rPr>
      </w:pPr>
      <w:r w:rsidRPr="00B85290">
        <w:rPr>
          <w:b/>
          <w:sz w:val="24"/>
          <w:szCs w:val="24"/>
        </w:rPr>
        <w:t xml:space="preserve">Decision on Outcome </w:t>
      </w:r>
    </w:p>
    <w:p w14:paraId="7162F348" w14:textId="77777777" w:rsidR="00FF7AD4" w:rsidRPr="00B85290" w:rsidRDefault="00FF7AD4" w:rsidP="00FF7AD4">
      <w:pPr>
        <w:spacing w:line="360" w:lineRule="auto"/>
        <w:rPr>
          <w:sz w:val="24"/>
          <w:szCs w:val="24"/>
        </w:rPr>
      </w:pPr>
    </w:p>
    <w:p w14:paraId="64729180" w14:textId="7326E4BE" w:rsidR="00135C04" w:rsidRPr="00B85290" w:rsidRDefault="00FF7AD4" w:rsidP="00FF7AD4">
      <w:pPr>
        <w:spacing w:line="360" w:lineRule="auto"/>
        <w:rPr>
          <w:sz w:val="24"/>
          <w:szCs w:val="24"/>
        </w:rPr>
      </w:pPr>
      <w:r w:rsidRPr="00B85290">
        <w:rPr>
          <w:sz w:val="24"/>
          <w:szCs w:val="24"/>
        </w:rPr>
        <w:t>Former Police Constable 1801 Paul Chadwick has not attended this Accelerated Misconduct</w:t>
      </w:r>
      <w:r w:rsidR="00135C04" w:rsidRPr="00B85290">
        <w:rPr>
          <w:sz w:val="24"/>
          <w:szCs w:val="24"/>
        </w:rPr>
        <w:t xml:space="preserve"> Hearing today and I direct that this hearing proceed in the absence of former PC Chadwick under the provision of Regulation 57(3)(b) of the Police (Conduct) Regulations 2020</w:t>
      </w:r>
    </w:p>
    <w:p w14:paraId="5B9F7D3D" w14:textId="77777777" w:rsidR="00135C04" w:rsidRPr="00B85290" w:rsidRDefault="00135C04" w:rsidP="00FF7AD4">
      <w:pPr>
        <w:spacing w:line="360" w:lineRule="auto"/>
        <w:rPr>
          <w:sz w:val="24"/>
          <w:szCs w:val="24"/>
        </w:rPr>
      </w:pPr>
    </w:p>
    <w:p w14:paraId="39F61BF4" w14:textId="25CA96DD" w:rsidR="00FF7AD4" w:rsidRPr="00B85290" w:rsidRDefault="00135C04" w:rsidP="00FF7AD4">
      <w:pPr>
        <w:spacing w:line="360" w:lineRule="auto"/>
        <w:rPr>
          <w:sz w:val="24"/>
          <w:szCs w:val="24"/>
        </w:rPr>
      </w:pPr>
      <w:r w:rsidRPr="00B85290">
        <w:rPr>
          <w:sz w:val="24"/>
          <w:szCs w:val="24"/>
        </w:rPr>
        <w:t xml:space="preserve">As former PC Chadwick </w:t>
      </w:r>
      <w:r w:rsidR="00FF7AD4" w:rsidRPr="00B85290">
        <w:rPr>
          <w:sz w:val="24"/>
          <w:szCs w:val="24"/>
        </w:rPr>
        <w:t>is no longer a police officer</w:t>
      </w:r>
      <w:r w:rsidRPr="00B85290">
        <w:rPr>
          <w:sz w:val="24"/>
          <w:szCs w:val="24"/>
        </w:rPr>
        <w:t xml:space="preserve"> </w:t>
      </w:r>
      <w:r w:rsidR="00FF7AD4" w:rsidRPr="00B85290">
        <w:rPr>
          <w:sz w:val="24"/>
          <w:szCs w:val="24"/>
        </w:rPr>
        <w:t xml:space="preserve">therefore this </w:t>
      </w:r>
      <w:r w:rsidRPr="00B85290">
        <w:rPr>
          <w:sz w:val="24"/>
          <w:szCs w:val="24"/>
        </w:rPr>
        <w:t>h</w:t>
      </w:r>
      <w:r w:rsidR="00FF7AD4" w:rsidRPr="00B85290">
        <w:rPr>
          <w:sz w:val="24"/>
          <w:szCs w:val="24"/>
        </w:rPr>
        <w:t xml:space="preserve">earing, held under Part 5 of the Police (Conduct) Regulations 2020, is concerned with a former officer and I direct that the Regulations be amended to the extent required for a former officer. </w:t>
      </w:r>
    </w:p>
    <w:p w14:paraId="7BD49958" w14:textId="77777777" w:rsidR="00FF7AD4" w:rsidRPr="00B85290" w:rsidRDefault="00FF7AD4" w:rsidP="00FF7AD4">
      <w:pPr>
        <w:spacing w:line="360" w:lineRule="auto"/>
        <w:rPr>
          <w:sz w:val="24"/>
          <w:szCs w:val="24"/>
        </w:rPr>
      </w:pPr>
    </w:p>
    <w:p w14:paraId="18173D6A" w14:textId="6A404818" w:rsidR="00DE40D5" w:rsidRPr="00B85290" w:rsidRDefault="007533FD" w:rsidP="00FF7AD4">
      <w:pPr>
        <w:spacing w:line="360" w:lineRule="auto"/>
        <w:rPr>
          <w:sz w:val="24"/>
          <w:szCs w:val="24"/>
        </w:rPr>
      </w:pPr>
      <w:r w:rsidRPr="00B85290">
        <w:rPr>
          <w:kern w:val="2"/>
          <w:sz w:val="24"/>
          <w:szCs w:val="24"/>
          <w14:ligatures w14:val="standardContextual"/>
        </w:rPr>
        <w:t>A</w:t>
      </w:r>
      <w:r w:rsidR="002232D4" w:rsidRPr="00B85290">
        <w:rPr>
          <w:kern w:val="2"/>
          <w:sz w:val="24"/>
          <w:szCs w:val="24"/>
          <w14:ligatures w14:val="standardContextual"/>
        </w:rPr>
        <w:t xml:space="preserve">t the </w:t>
      </w:r>
      <w:r w:rsidR="0044247C" w:rsidRPr="00B85290">
        <w:rPr>
          <w:kern w:val="2"/>
          <w:sz w:val="24"/>
          <w:szCs w:val="24"/>
          <w14:ligatures w14:val="standardContextual"/>
        </w:rPr>
        <w:t>relevant time</w:t>
      </w:r>
      <w:r w:rsidR="0098186B" w:rsidRPr="00B85290">
        <w:rPr>
          <w:kern w:val="2"/>
          <w:sz w:val="24"/>
          <w:szCs w:val="24"/>
          <w14:ligatures w14:val="standardContextual"/>
        </w:rPr>
        <w:t>,</w:t>
      </w:r>
      <w:r w:rsidR="0044247C" w:rsidRPr="00B85290">
        <w:rPr>
          <w:kern w:val="2"/>
          <w:sz w:val="24"/>
          <w:szCs w:val="24"/>
          <w14:ligatures w14:val="standardContextual"/>
        </w:rPr>
        <w:t xml:space="preserve"> and </w:t>
      </w:r>
      <w:r w:rsidR="0044247C" w:rsidRPr="00B85290">
        <w:rPr>
          <w:sz w:val="24"/>
          <w:szCs w:val="24"/>
        </w:rPr>
        <w:t>when former PC Chadwick was a serving police officer, he fo</w:t>
      </w:r>
      <w:r w:rsidR="00D4646C" w:rsidRPr="00B85290">
        <w:rPr>
          <w:sz w:val="24"/>
          <w:szCs w:val="24"/>
        </w:rPr>
        <w:t>rmed  inappropriate relationship</w:t>
      </w:r>
      <w:r w:rsidR="009A572F" w:rsidRPr="00B85290">
        <w:rPr>
          <w:sz w:val="24"/>
          <w:szCs w:val="24"/>
        </w:rPr>
        <w:t>s</w:t>
      </w:r>
      <w:r w:rsidR="00D4646C" w:rsidRPr="00B85290">
        <w:rPr>
          <w:sz w:val="24"/>
          <w:szCs w:val="24"/>
        </w:rPr>
        <w:t xml:space="preserve"> with </w:t>
      </w:r>
      <w:r w:rsidR="008A4047" w:rsidRPr="00B85290">
        <w:rPr>
          <w:sz w:val="24"/>
          <w:szCs w:val="24"/>
        </w:rPr>
        <w:t xml:space="preserve">two female members of the public, who I will refer to as Ms A </w:t>
      </w:r>
      <w:r w:rsidR="0078648D" w:rsidRPr="00B85290">
        <w:rPr>
          <w:sz w:val="24"/>
          <w:szCs w:val="24"/>
        </w:rPr>
        <w:t xml:space="preserve">and Ms B. </w:t>
      </w:r>
      <w:r w:rsidR="00DE40D5" w:rsidRPr="00B85290">
        <w:rPr>
          <w:sz w:val="24"/>
          <w:szCs w:val="24"/>
        </w:rPr>
        <w:t xml:space="preserve">As a consequence, </w:t>
      </w:r>
      <w:r w:rsidR="00C630A5" w:rsidRPr="00B85290">
        <w:rPr>
          <w:sz w:val="24"/>
          <w:szCs w:val="24"/>
        </w:rPr>
        <w:t xml:space="preserve">former PC Chadwick was  arrested by Gwent Police officers and charged with </w:t>
      </w:r>
      <w:r w:rsidR="002B7BC0" w:rsidRPr="00B85290">
        <w:rPr>
          <w:sz w:val="24"/>
          <w:szCs w:val="24"/>
        </w:rPr>
        <w:t xml:space="preserve">the </w:t>
      </w:r>
      <w:r w:rsidR="00C630A5" w:rsidRPr="00B85290">
        <w:rPr>
          <w:sz w:val="24"/>
          <w:szCs w:val="24"/>
        </w:rPr>
        <w:t>two criminal offences</w:t>
      </w:r>
      <w:r w:rsidR="009A2211" w:rsidRPr="00B85290">
        <w:rPr>
          <w:sz w:val="24"/>
          <w:szCs w:val="24"/>
        </w:rPr>
        <w:t xml:space="preserve"> of </w:t>
      </w:r>
      <w:r w:rsidR="00E64E4A" w:rsidRPr="00B85290">
        <w:rPr>
          <w:sz w:val="24"/>
          <w:szCs w:val="24"/>
        </w:rPr>
        <w:t xml:space="preserve">Misconduct in a Public Office contrary to </w:t>
      </w:r>
      <w:r w:rsidR="00244AA1" w:rsidRPr="00B85290">
        <w:rPr>
          <w:sz w:val="24"/>
          <w:szCs w:val="24"/>
        </w:rPr>
        <w:t>C</w:t>
      </w:r>
      <w:r w:rsidR="00E64E4A" w:rsidRPr="00B85290">
        <w:rPr>
          <w:sz w:val="24"/>
          <w:szCs w:val="24"/>
        </w:rPr>
        <w:t>ommon Law.</w:t>
      </w:r>
    </w:p>
    <w:p w14:paraId="457E6F95" w14:textId="77777777" w:rsidR="00E64E4A" w:rsidRPr="00B85290" w:rsidRDefault="00E64E4A" w:rsidP="00FF7AD4">
      <w:pPr>
        <w:spacing w:line="360" w:lineRule="auto"/>
        <w:rPr>
          <w:sz w:val="24"/>
          <w:szCs w:val="24"/>
        </w:rPr>
      </w:pPr>
    </w:p>
    <w:p w14:paraId="72B2D505" w14:textId="6F610D0F" w:rsidR="00E64E4A" w:rsidRPr="00B85290" w:rsidRDefault="00E64E4A" w:rsidP="00E64E4A">
      <w:pPr>
        <w:spacing w:line="360" w:lineRule="auto"/>
        <w:rPr>
          <w:sz w:val="24"/>
          <w:szCs w:val="24"/>
        </w:rPr>
      </w:pPr>
      <w:r w:rsidRPr="00B85290">
        <w:rPr>
          <w:kern w:val="2"/>
          <w:sz w:val="24"/>
          <w:szCs w:val="24"/>
          <w14:ligatures w14:val="standardContextual"/>
        </w:rPr>
        <w:t>F</w:t>
      </w:r>
      <w:r w:rsidRPr="00B85290">
        <w:rPr>
          <w:sz w:val="24"/>
          <w:szCs w:val="24"/>
        </w:rPr>
        <w:t>ormer PC Chadwick appeared at Cardiff Crown Court on 20 December 2021 and pleaded guilty to</w:t>
      </w:r>
      <w:r w:rsidR="009A572F" w:rsidRPr="00B85290">
        <w:rPr>
          <w:sz w:val="24"/>
          <w:szCs w:val="24"/>
        </w:rPr>
        <w:t>,</w:t>
      </w:r>
      <w:r w:rsidRPr="00B85290">
        <w:rPr>
          <w:sz w:val="24"/>
          <w:szCs w:val="24"/>
        </w:rPr>
        <w:t xml:space="preserve"> and was convicted of</w:t>
      </w:r>
      <w:r w:rsidR="009A572F" w:rsidRPr="00B85290">
        <w:rPr>
          <w:sz w:val="24"/>
          <w:szCs w:val="24"/>
        </w:rPr>
        <w:t>,</w:t>
      </w:r>
      <w:r w:rsidRPr="00B85290">
        <w:rPr>
          <w:sz w:val="24"/>
          <w:szCs w:val="24"/>
        </w:rPr>
        <w:t xml:space="preserve"> </w:t>
      </w:r>
      <w:r w:rsidR="00FC3145" w:rsidRPr="00B85290">
        <w:rPr>
          <w:sz w:val="24"/>
          <w:szCs w:val="24"/>
        </w:rPr>
        <w:t xml:space="preserve">two serious </w:t>
      </w:r>
      <w:r w:rsidRPr="00B85290">
        <w:rPr>
          <w:sz w:val="24"/>
          <w:szCs w:val="24"/>
        </w:rPr>
        <w:t>criminal offences</w:t>
      </w:r>
      <w:r w:rsidR="009A572F" w:rsidRPr="00B85290">
        <w:rPr>
          <w:sz w:val="24"/>
          <w:szCs w:val="24"/>
        </w:rPr>
        <w:t>. These are</w:t>
      </w:r>
      <w:r w:rsidRPr="00B85290">
        <w:rPr>
          <w:sz w:val="24"/>
          <w:szCs w:val="24"/>
        </w:rPr>
        <w:t>:</w:t>
      </w:r>
    </w:p>
    <w:p w14:paraId="65FC65BE" w14:textId="77777777" w:rsidR="000C05C0" w:rsidRPr="00B85290" w:rsidRDefault="000C05C0" w:rsidP="00E64E4A">
      <w:pPr>
        <w:spacing w:line="360" w:lineRule="auto"/>
        <w:rPr>
          <w:sz w:val="24"/>
          <w:szCs w:val="24"/>
        </w:rPr>
      </w:pPr>
    </w:p>
    <w:p w14:paraId="51A318B3" w14:textId="35F7525B" w:rsidR="00E64E4A" w:rsidRPr="00B85290" w:rsidRDefault="00E64E4A" w:rsidP="00E64E4A">
      <w:pPr>
        <w:pStyle w:val="ListParagraph"/>
        <w:numPr>
          <w:ilvl w:val="0"/>
          <w:numId w:val="1"/>
        </w:numPr>
        <w:spacing w:line="360" w:lineRule="auto"/>
        <w:rPr>
          <w:sz w:val="24"/>
          <w:szCs w:val="24"/>
        </w:rPr>
      </w:pPr>
      <w:r w:rsidRPr="00B85290">
        <w:rPr>
          <w:sz w:val="24"/>
          <w:szCs w:val="24"/>
        </w:rPr>
        <w:t xml:space="preserve">Misconduct in a Public Office contrary to Common Law </w:t>
      </w:r>
      <w:r w:rsidR="00AD51AC" w:rsidRPr="00B85290">
        <w:rPr>
          <w:sz w:val="24"/>
          <w:szCs w:val="24"/>
        </w:rPr>
        <w:t xml:space="preserve">in </w:t>
      </w:r>
      <w:r w:rsidR="000C05C0" w:rsidRPr="00B85290">
        <w:rPr>
          <w:sz w:val="24"/>
          <w:szCs w:val="24"/>
        </w:rPr>
        <w:t>relation</w:t>
      </w:r>
      <w:r w:rsidR="00AD51AC" w:rsidRPr="00B85290">
        <w:rPr>
          <w:sz w:val="24"/>
          <w:szCs w:val="24"/>
        </w:rPr>
        <w:t xml:space="preserve"> to his involvement with </w:t>
      </w:r>
      <w:r w:rsidRPr="00B85290">
        <w:rPr>
          <w:sz w:val="24"/>
          <w:szCs w:val="24"/>
        </w:rPr>
        <w:t xml:space="preserve">Ms </w:t>
      </w:r>
      <w:r w:rsidR="00404E08" w:rsidRPr="00B85290">
        <w:rPr>
          <w:sz w:val="24"/>
          <w:szCs w:val="24"/>
        </w:rPr>
        <w:t>B</w:t>
      </w:r>
      <w:r w:rsidR="00D05715" w:rsidRPr="00B85290">
        <w:rPr>
          <w:sz w:val="24"/>
          <w:szCs w:val="24"/>
        </w:rPr>
        <w:t xml:space="preserve">; and </w:t>
      </w:r>
    </w:p>
    <w:p w14:paraId="78F77CD7" w14:textId="034F1454" w:rsidR="00E64E4A" w:rsidRPr="00B85290" w:rsidRDefault="000C05C0" w:rsidP="00E64E4A">
      <w:pPr>
        <w:pStyle w:val="ListParagraph"/>
        <w:numPr>
          <w:ilvl w:val="0"/>
          <w:numId w:val="1"/>
        </w:numPr>
        <w:spacing w:line="360" w:lineRule="auto"/>
        <w:rPr>
          <w:sz w:val="24"/>
          <w:szCs w:val="24"/>
        </w:rPr>
      </w:pPr>
      <w:r w:rsidRPr="00B85290">
        <w:rPr>
          <w:sz w:val="24"/>
          <w:szCs w:val="24"/>
        </w:rPr>
        <w:t xml:space="preserve">Misconduct in a Public Office contrary to Common Law in relation to his involvement with </w:t>
      </w:r>
      <w:r w:rsidR="00E64E4A" w:rsidRPr="00B85290">
        <w:rPr>
          <w:sz w:val="24"/>
          <w:szCs w:val="24"/>
        </w:rPr>
        <w:t xml:space="preserve">Ms </w:t>
      </w:r>
      <w:r w:rsidR="00404E08" w:rsidRPr="00B85290">
        <w:rPr>
          <w:sz w:val="24"/>
          <w:szCs w:val="24"/>
        </w:rPr>
        <w:t>A</w:t>
      </w:r>
      <w:r w:rsidR="00E64E4A" w:rsidRPr="00B85290">
        <w:rPr>
          <w:sz w:val="24"/>
          <w:szCs w:val="24"/>
        </w:rPr>
        <w:t>.</w:t>
      </w:r>
    </w:p>
    <w:p w14:paraId="2EC7E584" w14:textId="77777777" w:rsidR="00D05715" w:rsidRPr="00B85290" w:rsidRDefault="00D05715" w:rsidP="00D05715">
      <w:pPr>
        <w:spacing w:line="360" w:lineRule="auto"/>
        <w:rPr>
          <w:sz w:val="24"/>
          <w:szCs w:val="24"/>
        </w:rPr>
      </w:pPr>
    </w:p>
    <w:p w14:paraId="6DA5E32B" w14:textId="1E7A5852" w:rsidR="007B70A7" w:rsidRPr="00B85290" w:rsidRDefault="008E5650" w:rsidP="00E64E4A">
      <w:pPr>
        <w:spacing w:line="360" w:lineRule="auto"/>
        <w:rPr>
          <w:sz w:val="24"/>
          <w:szCs w:val="24"/>
        </w:rPr>
      </w:pPr>
      <w:r w:rsidRPr="00B85290">
        <w:rPr>
          <w:sz w:val="24"/>
          <w:szCs w:val="24"/>
        </w:rPr>
        <w:lastRenderedPageBreak/>
        <w:t>Former P</w:t>
      </w:r>
      <w:r w:rsidR="00C04D1C" w:rsidRPr="00B85290">
        <w:rPr>
          <w:sz w:val="24"/>
          <w:szCs w:val="24"/>
        </w:rPr>
        <w:t>C</w:t>
      </w:r>
      <w:r w:rsidRPr="00B85290">
        <w:rPr>
          <w:sz w:val="24"/>
          <w:szCs w:val="24"/>
        </w:rPr>
        <w:t xml:space="preserve"> Chadwick was </w:t>
      </w:r>
      <w:r w:rsidR="005E46D9" w:rsidRPr="00B85290">
        <w:rPr>
          <w:sz w:val="24"/>
          <w:szCs w:val="24"/>
        </w:rPr>
        <w:t xml:space="preserve">sentenced to 18 months </w:t>
      </w:r>
      <w:r w:rsidR="00C04D1C" w:rsidRPr="00B85290">
        <w:rPr>
          <w:sz w:val="24"/>
          <w:szCs w:val="24"/>
        </w:rPr>
        <w:t xml:space="preserve">immediate </w:t>
      </w:r>
      <w:r w:rsidR="005E46D9" w:rsidRPr="00B85290">
        <w:rPr>
          <w:sz w:val="24"/>
          <w:szCs w:val="24"/>
        </w:rPr>
        <w:t>imprisonment</w:t>
      </w:r>
      <w:r w:rsidR="00C04D1C" w:rsidRPr="00B85290">
        <w:rPr>
          <w:sz w:val="24"/>
          <w:szCs w:val="24"/>
        </w:rPr>
        <w:t xml:space="preserve"> and 6 months</w:t>
      </w:r>
      <w:r w:rsidR="00404E08" w:rsidRPr="00B85290">
        <w:rPr>
          <w:sz w:val="24"/>
          <w:szCs w:val="24"/>
        </w:rPr>
        <w:t xml:space="preserve"> </w:t>
      </w:r>
      <w:r w:rsidR="008A67A3" w:rsidRPr="00B85290">
        <w:rPr>
          <w:sz w:val="24"/>
          <w:szCs w:val="24"/>
        </w:rPr>
        <w:t xml:space="preserve">imprisonment to run concurrent. </w:t>
      </w:r>
      <w:r w:rsidR="00E64E4A" w:rsidRPr="00B85290">
        <w:rPr>
          <w:sz w:val="24"/>
          <w:szCs w:val="24"/>
        </w:rPr>
        <w:t>In this respect</w:t>
      </w:r>
      <w:r w:rsidR="009A572F" w:rsidRPr="00B85290">
        <w:rPr>
          <w:sz w:val="24"/>
          <w:szCs w:val="24"/>
        </w:rPr>
        <w:t>,</w:t>
      </w:r>
      <w:r w:rsidR="00E64E4A" w:rsidRPr="00B85290">
        <w:rPr>
          <w:sz w:val="24"/>
          <w:szCs w:val="24"/>
        </w:rPr>
        <w:t xml:space="preserve"> and for completeness, I refer to the Certificate of Conviction dated </w:t>
      </w:r>
      <w:r w:rsidR="007B70A7" w:rsidRPr="00B85290">
        <w:rPr>
          <w:sz w:val="24"/>
          <w:szCs w:val="24"/>
        </w:rPr>
        <w:t xml:space="preserve">21 December 2021 </w:t>
      </w:r>
      <w:r w:rsidR="00E64E4A" w:rsidRPr="00B85290">
        <w:rPr>
          <w:sz w:val="24"/>
          <w:szCs w:val="24"/>
        </w:rPr>
        <w:t>which is contain</w:t>
      </w:r>
      <w:r w:rsidR="007B70A7" w:rsidRPr="00B85290">
        <w:rPr>
          <w:sz w:val="24"/>
          <w:szCs w:val="24"/>
        </w:rPr>
        <w:t xml:space="preserve">ed </w:t>
      </w:r>
      <w:r w:rsidR="00E64E4A" w:rsidRPr="00B85290">
        <w:rPr>
          <w:sz w:val="24"/>
          <w:szCs w:val="24"/>
        </w:rPr>
        <w:t xml:space="preserve">at page </w:t>
      </w:r>
      <w:r w:rsidR="001361BD" w:rsidRPr="00B85290">
        <w:rPr>
          <w:sz w:val="24"/>
          <w:szCs w:val="24"/>
        </w:rPr>
        <w:t xml:space="preserve">10 </w:t>
      </w:r>
      <w:r w:rsidR="00E64E4A" w:rsidRPr="00B85290">
        <w:rPr>
          <w:sz w:val="24"/>
          <w:szCs w:val="24"/>
        </w:rPr>
        <w:t>of the Bundle</w:t>
      </w:r>
      <w:r w:rsidR="007B70A7" w:rsidRPr="00B85290">
        <w:rPr>
          <w:sz w:val="24"/>
          <w:szCs w:val="24"/>
        </w:rPr>
        <w:t xml:space="preserve">. </w:t>
      </w:r>
    </w:p>
    <w:p w14:paraId="65310257" w14:textId="3B618F29" w:rsidR="00E64E4A" w:rsidRPr="00B85290" w:rsidRDefault="00E64E4A" w:rsidP="00E64E4A">
      <w:pPr>
        <w:spacing w:line="360" w:lineRule="auto"/>
        <w:rPr>
          <w:sz w:val="24"/>
          <w:szCs w:val="24"/>
        </w:rPr>
      </w:pPr>
    </w:p>
    <w:p w14:paraId="71069A33" w14:textId="3B80866D" w:rsidR="00881A0D" w:rsidRPr="00B85290" w:rsidRDefault="00881A0D" w:rsidP="00881A0D">
      <w:pPr>
        <w:pStyle w:val="NoSpacing"/>
        <w:spacing w:line="360" w:lineRule="auto"/>
        <w:jc w:val="both"/>
        <w:rPr>
          <w:rFonts w:cs="Calibri"/>
          <w:sz w:val="24"/>
          <w:szCs w:val="24"/>
        </w:rPr>
      </w:pPr>
      <w:r w:rsidRPr="00B85290">
        <w:rPr>
          <w:rFonts w:cs="Calibri"/>
          <w:sz w:val="24"/>
          <w:szCs w:val="24"/>
        </w:rPr>
        <w:t xml:space="preserve">The Appropriate Authority contends that </w:t>
      </w:r>
      <w:r w:rsidRPr="00B85290">
        <w:rPr>
          <w:sz w:val="24"/>
          <w:szCs w:val="24"/>
        </w:rPr>
        <w:t>former PC Chadwick</w:t>
      </w:r>
      <w:r w:rsidR="0097306A" w:rsidRPr="00B85290">
        <w:rPr>
          <w:sz w:val="24"/>
          <w:szCs w:val="24"/>
        </w:rPr>
        <w:t>’s</w:t>
      </w:r>
      <w:r w:rsidRPr="00B85290">
        <w:rPr>
          <w:sz w:val="24"/>
          <w:szCs w:val="24"/>
        </w:rPr>
        <w:t xml:space="preserve"> criminal </w:t>
      </w:r>
      <w:r w:rsidR="009A572F" w:rsidRPr="00B85290">
        <w:rPr>
          <w:sz w:val="24"/>
          <w:szCs w:val="24"/>
        </w:rPr>
        <w:t xml:space="preserve">convictions </w:t>
      </w:r>
      <w:r w:rsidRPr="00B85290">
        <w:rPr>
          <w:rFonts w:cs="Calibri"/>
          <w:sz w:val="24"/>
          <w:szCs w:val="24"/>
        </w:rPr>
        <w:t xml:space="preserve">are a breach of the Standards of Professional Behaviour relating to: </w:t>
      </w:r>
    </w:p>
    <w:p w14:paraId="25568174" w14:textId="77777777" w:rsidR="00881A0D" w:rsidRPr="00B85290" w:rsidRDefault="00881A0D" w:rsidP="00881A0D">
      <w:pPr>
        <w:pStyle w:val="NoSpacing"/>
        <w:spacing w:line="360" w:lineRule="auto"/>
        <w:ind w:left="720"/>
        <w:jc w:val="both"/>
        <w:rPr>
          <w:rFonts w:cs="Calibri"/>
          <w:sz w:val="24"/>
          <w:szCs w:val="24"/>
        </w:rPr>
      </w:pPr>
    </w:p>
    <w:p w14:paraId="7C5EB58E" w14:textId="77777777" w:rsidR="00881A0D" w:rsidRPr="00B85290" w:rsidRDefault="00881A0D" w:rsidP="00881A0D">
      <w:pPr>
        <w:pStyle w:val="NoSpacing"/>
        <w:spacing w:line="360" w:lineRule="auto"/>
        <w:ind w:left="720"/>
        <w:jc w:val="both"/>
        <w:rPr>
          <w:rFonts w:cs="Calibri"/>
          <w:bCs/>
          <w:i/>
          <w:iCs/>
          <w:sz w:val="24"/>
          <w:szCs w:val="24"/>
        </w:rPr>
      </w:pPr>
      <w:r w:rsidRPr="00B85290">
        <w:rPr>
          <w:rFonts w:cs="Calibri"/>
          <w:b/>
          <w:bCs/>
          <w:sz w:val="24"/>
          <w:szCs w:val="24"/>
        </w:rPr>
        <w:t>Standard 9: Discreditable Conduct</w:t>
      </w:r>
      <w:r w:rsidRPr="00B85290">
        <w:rPr>
          <w:rFonts w:cs="Calibri"/>
          <w:sz w:val="24"/>
          <w:szCs w:val="24"/>
        </w:rPr>
        <w:t xml:space="preserve">, namely that: </w:t>
      </w:r>
      <w:r w:rsidRPr="00B85290">
        <w:rPr>
          <w:rFonts w:cs="Calibri"/>
          <w:i/>
          <w:iCs/>
          <w:sz w:val="24"/>
          <w:szCs w:val="24"/>
        </w:rPr>
        <w:t>“</w:t>
      </w:r>
      <w:r w:rsidRPr="00B85290">
        <w:rPr>
          <w:rFonts w:cs="Calibri"/>
          <w:bCs/>
          <w:i/>
          <w:iCs/>
          <w:sz w:val="24"/>
          <w:szCs w:val="24"/>
        </w:rPr>
        <w:t>Police Officers behave in a manner which does not discredit the Police Service or undermine public confidence in it, whether on or off duty.”</w:t>
      </w:r>
    </w:p>
    <w:p w14:paraId="6EFCBDB4" w14:textId="77777777" w:rsidR="00881A0D" w:rsidRPr="00B85290" w:rsidRDefault="00881A0D" w:rsidP="00881A0D">
      <w:pPr>
        <w:pStyle w:val="NoSpacing"/>
        <w:spacing w:line="360" w:lineRule="auto"/>
        <w:jc w:val="both"/>
        <w:rPr>
          <w:sz w:val="24"/>
          <w:szCs w:val="24"/>
        </w:rPr>
      </w:pPr>
    </w:p>
    <w:p w14:paraId="20F26C71" w14:textId="10DA8E09" w:rsidR="002D4DB6" w:rsidRPr="00B85290" w:rsidRDefault="002D4DB6" w:rsidP="002D4DB6">
      <w:pPr>
        <w:spacing w:line="360" w:lineRule="auto"/>
        <w:rPr>
          <w:i/>
          <w:iCs/>
          <w:sz w:val="24"/>
          <w:szCs w:val="24"/>
        </w:rPr>
      </w:pPr>
      <w:r w:rsidRPr="00B85290">
        <w:rPr>
          <w:sz w:val="24"/>
          <w:szCs w:val="24"/>
        </w:rPr>
        <w:t>The Appropriate Authority maintains that former PC Chadwick’s convictions</w:t>
      </w:r>
      <w:r w:rsidRPr="00B85290">
        <w:rPr>
          <w:bCs/>
          <w:sz w:val="24"/>
          <w:szCs w:val="24"/>
        </w:rPr>
        <w:t xml:space="preserve">, individually or collectively, </w:t>
      </w:r>
      <w:r w:rsidRPr="00B85290">
        <w:rPr>
          <w:sz w:val="24"/>
          <w:szCs w:val="24"/>
        </w:rPr>
        <w:t xml:space="preserve">amounts to gross misconduct, which is defined in Regulation 2 (1) of the Police (Conduct) Regulations 2020, as amended, as </w:t>
      </w:r>
      <w:r w:rsidRPr="00B85290">
        <w:rPr>
          <w:i/>
          <w:iCs/>
          <w:sz w:val="24"/>
          <w:szCs w:val="24"/>
        </w:rPr>
        <w:t>“a breach of the Standards of Professional Behaviour that is so serious as to justify dismissal.”</w:t>
      </w:r>
    </w:p>
    <w:p w14:paraId="2231ECBA" w14:textId="77777777" w:rsidR="002D4DB6" w:rsidRPr="00B85290" w:rsidRDefault="002D4DB6" w:rsidP="002D4DB6">
      <w:pPr>
        <w:spacing w:line="360" w:lineRule="auto"/>
        <w:rPr>
          <w:i/>
          <w:iCs/>
          <w:sz w:val="24"/>
          <w:szCs w:val="24"/>
        </w:rPr>
      </w:pPr>
    </w:p>
    <w:p w14:paraId="0554B4B4" w14:textId="1E7EB1E4" w:rsidR="002D4DB6" w:rsidRPr="00B85290" w:rsidRDefault="002D4DB6" w:rsidP="002D4DB6">
      <w:pPr>
        <w:pStyle w:val="NoSpacing"/>
        <w:spacing w:line="360" w:lineRule="auto"/>
        <w:rPr>
          <w:rFonts w:cs="Calibri"/>
          <w:sz w:val="24"/>
          <w:szCs w:val="24"/>
        </w:rPr>
      </w:pPr>
      <w:r w:rsidRPr="00B85290">
        <w:rPr>
          <w:rFonts w:cs="Calibri"/>
          <w:sz w:val="24"/>
          <w:szCs w:val="24"/>
        </w:rPr>
        <w:t>As former PC Chadwick has resigned on retirement and is now a former officer, this is amended to the effect that the breach</w:t>
      </w:r>
      <w:r w:rsidR="0044589D" w:rsidRPr="00B85290">
        <w:rPr>
          <w:rFonts w:cs="Calibri"/>
          <w:sz w:val="24"/>
          <w:szCs w:val="24"/>
        </w:rPr>
        <w:t>es</w:t>
      </w:r>
      <w:r w:rsidRPr="00B85290">
        <w:rPr>
          <w:rFonts w:cs="Calibri"/>
          <w:sz w:val="24"/>
          <w:szCs w:val="24"/>
        </w:rPr>
        <w:t xml:space="preserve"> of the Standards of Professional Behaviour is so serious that former PC Chadwick would have been dismissed if the officer had not ceased to be a member of a police force. </w:t>
      </w:r>
    </w:p>
    <w:p w14:paraId="47BBA924" w14:textId="77777777" w:rsidR="002D4DB6" w:rsidRPr="00B85290" w:rsidRDefault="002D4DB6" w:rsidP="002D4DB6">
      <w:pPr>
        <w:spacing w:line="360" w:lineRule="auto"/>
        <w:rPr>
          <w:sz w:val="24"/>
          <w:szCs w:val="24"/>
        </w:rPr>
      </w:pPr>
    </w:p>
    <w:p w14:paraId="116C1673" w14:textId="28B391C3" w:rsidR="005B7736" w:rsidRPr="00B85290" w:rsidRDefault="00881A0D" w:rsidP="00881A0D">
      <w:pPr>
        <w:spacing w:line="360" w:lineRule="auto"/>
        <w:jc w:val="both"/>
        <w:rPr>
          <w:sz w:val="24"/>
          <w:szCs w:val="24"/>
        </w:rPr>
      </w:pPr>
      <w:r w:rsidRPr="00B85290">
        <w:rPr>
          <w:sz w:val="24"/>
          <w:szCs w:val="24"/>
        </w:rPr>
        <w:t xml:space="preserve">Former PC Chadwick </w:t>
      </w:r>
      <w:r w:rsidR="00DD0640" w:rsidRPr="00B85290">
        <w:rPr>
          <w:sz w:val="24"/>
          <w:szCs w:val="24"/>
        </w:rPr>
        <w:t>ha</w:t>
      </w:r>
      <w:r w:rsidR="000F1251" w:rsidRPr="00B85290">
        <w:rPr>
          <w:sz w:val="24"/>
          <w:szCs w:val="24"/>
        </w:rPr>
        <w:t>s</w:t>
      </w:r>
      <w:r w:rsidR="00DD0640" w:rsidRPr="00B85290">
        <w:rPr>
          <w:sz w:val="24"/>
          <w:szCs w:val="24"/>
        </w:rPr>
        <w:t xml:space="preserve"> had limited engagement in these proceedings. He has not submitted a Notice of Response in accordance with Regulation 54</w:t>
      </w:r>
      <w:r w:rsidR="005B7736" w:rsidRPr="00B85290">
        <w:rPr>
          <w:sz w:val="24"/>
          <w:szCs w:val="24"/>
        </w:rPr>
        <w:t xml:space="preserve">. However, in a communication which he has recently sent to the Appropriate Authority, it is clear that former PC Chadwick does not wish to make any comment in respect of the allegations. </w:t>
      </w:r>
    </w:p>
    <w:p w14:paraId="490A799D" w14:textId="77777777" w:rsidR="005B7736" w:rsidRPr="00B85290" w:rsidRDefault="005B7736" w:rsidP="00881A0D">
      <w:pPr>
        <w:spacing w:line="360" w:lineRule="auto"/>
        <w:jc w:val="both"/>
        <w:rPr>
          <w:sz w:val="24"/>
          <w:szCs w:val="24"/>
        </w:rPr>
      </w:pPr>
    </w:p>
    <w:p w14:paraId="6CCDF192" w14:textId="0BEBBDBC" w:rsidR="002D4DB6" w:rsidRPr="00B85290" w:rsidRDefault="005B7736" w:rsidP="00881A0D">
      <w:pPr>
        <w:spacing w:line="360" w:lineRule="auto"/>
        <w:jc w:val="both"/>
        <w:rPr>
          <w:sz w:val="24"/>
          <w:szCs w:val="24"/>
        </w:rPr>
      </w:pPr>
      <w:r w:rsidRPr="00B85290">
        <w:rPr>
          <w:sz w:val="24"/>
          <w:szCs w:val="24"/>
        </w:rPr>
        <w:t xml:space="preserve">It is notable that former PC Chadwick </w:t>
      </w:r>
      <w:r w:rsidR="00881A0D" w:rsidRPr="00B85290">
        <w:rPr>
          <w:sz w:val="24"/>
          <w:szCs w:val="24"/>
        </w:rPr>
        <w:t>has not contested the allegations</w:t>
      </w:r>
      <w:r w:rsidRPr="00B85290">
        <w:rPr>
          <w:sz w:val="24"/>
          <w:szCs w:val="24"/>
        </w:rPr>
        <w:t>, which are entirely based on the fact that he has two criminal convictions. In</w:t>
      </w:r>
      <w:r w:rsidR="00881A0D" w:rsidRPr="00B85290">
        <w:rPr>
          <w:sz w:val="24"/>
          <w:szCs w:val="24"/>
        </w:rPr>
        <w:t xml:space="preserve">deed it would be impossible for him to do so, having pleaded guilty and been convicted of two serious criminal offences. </w:t>
      </w:r>
    </w:p>
    <w:p w14:paraId="69518E84" w14:textId="77777777" w:rsidR="002D4DB6" w:rsidRPr="00B85290" w:rsidRDefault="002D4DB6" w:rsidP="00881A0D">
      <w:pPr>
        <w:spacing w:line="360" w:lineRule="auto"/>
        <w:jc w:val="both"/>
        <w:rPr>
          <w:sz w:val="24"/>
          <w:szCs w:val="24"/>
        </w:rPr>
      </w:pPr>
    </w:p>
    <w:p w14:paraId="40514167" w14:textId="1A118C9E" w:rsidR="00881A0D" w:rsidRPr="00B85290" w:rsidRDefault="00881A0D" w:rsidP="00881A0D">
      <w:pPr>
        <w:spacing w:line="360" w:lineRule="auto"/>
        <w:jc w:val="both"/>
        <w:rPr>
          <w:sz w:val="24"/>
          <w:szCs w:val="24"/>
        </w:rPr>
      </w:pPr>
      <w:r w:rsidRPr="00B85290">
        <w:rPr>
          <w:sz w:val="24"/>
          <w:szCs w:val="24"/>
        </w:rPr>
        <w:lastRenderedPageBreak/>
        <w:t xml:space="preserve">On the balance of probabilities, I find the allegations to be proved. Former PC Chadwick has brought discredit on the police </w:t>
      </w:r>
      <w:r w:rsidR="002D4DB6" w:rsidRPr="00B85290">
        <w:rPr>
          <w:sz w:val="24"/>
          <w:szCs w:val="24"/>
        </w:rPr>
        <w:t>service,</w:t>
      </w:r>
      <w:r w:rsidRPr="00B85290">
        <w:rPr>
          <w:sz w:val="24"/>
          <w:szCs w:val="24"/>
        </w:rPr>
        <w:t xml:space="preserve"> and his behaviour has undermined the confidence of the public in policing. I am satisfied that his conduct amounts to gross misconduct.</w:t>
      </w:r>
    </w:p>
    <w:p w14:paraId="66AC151D" w14:textId="39D88736" w:rsidR="00E64E4A" w:rsidRPr="00B85290" w:rsidRDefault="00E64E4A" w:rsidP="00FF7AD4">
      <w:pPr>
        <w:spacing w:line="360" w:lineRule="auto"/>
        <w:rPr>
          <w:sz w:val="24"/>
          <w:szCs w:val="24"/>
        </w:rPr>
      </w:pPr>
    </w:p>
    <w:p w14:paraId="603ADE5B" w14:textId="77777777" w:rsidR="00FF7AD4" w:rsidRPr="00B85290" w:rsidRDefault="00FF7AD4" w:rsidP="00FF7AD4">
      <w:pPr>
        <w:spacing w:line="360" w:lineRule="auto"/>
        <w:rPr>
          <w:b/>
          <w:bCs/>
          <w:sz w:val="24"/>
          <w:szCs w:val="24"/>
        </w:rPr>
      </w:pPr>
      <w:r w:rsidRPr="00B85290">
        <w:rPr>
          <w:b/>
          <w:bCs/>
          <w:sz w:val="24"/>
          <w:szCs w:val="24"/>
        </w:rPr>
        <w:t>Outcome</w:t>
      </w:r>
    </w:p>
    <w:p w14:paraId="4D7131F5" w14:textId="77777777" w:rsidR="00FF7AD4" w:rsidRPr="00B85290" w:rsidRDefault="00FF7AD4" w:rsidP="00FF7AD4">
      <w:pPr>
        <w:spacing w:line="360" w:lineRule="auto"/>
        <w:jc w:val="both"/>
        <w:rPr>
          <w:sz w:val="24"/>
          <w:szCs w:val="24"/>
        </w:rPr>
      </w:pPr>
    </w:p>
    <w:p w14:paraId="22DCB829" w14:textId="77777777" w:rsidR="00DB61E6" w:rsidRPr="00B85290" w:rsidRDefault="00B51268" w:rsidP="00B51268">
      <w:pPr>
        <w:spacing w:line="360" w:lineRule="auto"/>
        <w:jc w:val="both"/>
        <w:rPr>
          <w:sz w:val="24"/>
          <w:szCs w:val="24"/>
        </w:rPr>
      </w:pPr>
      <w:r w:rsidRPr="00B85290">
        <w:rPr>
          <w:sz w:val="24"/>
          <w:szCs w:val="24"/>
        </w:rPr>
        <w:t xml:space="preserve">Having found gross misconduct, I must impose disciplinary action on the former officer, and I have no hesitation on doing so. The disciplinary action can only be that former PC Chadwick would have been dismissed if he had not ceased to be a member of a police force. </w:t>
      </w:r>
    </w:p>
    <w:p w14:paraId="589AF902" w14:textId="77777777" w:rsidR="00DB61E6" w:rsidRPr="00B85290" w:rsidRDefault="00DB61E6" w:rsidP="00B51268">
      <w:pPr>
        <w:spacing w:line="360" w:lineRule="auto"/>
        <w:jc w:val="both"/>
        <w:rPr>
          <w:sz w:val="24"/>
          <w:szCs w:val="24"/>
        </w:rPr>
      </w:pPr>
    </w:p>
    <w:p w14:paraId="22D09E54" w14:textId="77777777" w:rsidR="00FF7AD4" w:rsidRPr="00B85290" w:rsidRDefault="00FF7AD4" w:rsidP="00FF7AD4">
      <w:pPr>
        <w:spacing w:line="360" w:lineRule="auto"/>
        <w:rPr>
          <w:sz w:val="24"/>
          <w:szCs w:val="24"/>
        </w:rPr>
      </w:pPr>
      <w:r w:rsidRPr="00B85290">
        <w:rPr>
          <w:sz w:val="24"/>
          <w:szCs w:val="24"/>
        </w:rPr>
        <w:t>In reaching my decision, I have also fully considered the College of Policing Guidance on Outcomes in Police Misconduct Proceedings which has formed the basis for my conclusion. I have tested the seriousness of the allegations and the purpose of imposing a sanction, which I have to consider in deciding an outcome. I have given due consideration to culpability, harm, any aggravating factors, and any mitigating factors as set out in the Guidance.</w:t>
      </w:r>
    </w:p>
    <w:p w14:paraId="3856CABE" w14:textId="77777777" w:rsidR="00FF7AD4" w:rsidRPr="00B85290" w:rsidRDefault="00FF7AD4" w:rsidP="00FF7AD4">
      <w:pPr>
        <w:spacing w:line="360" w:lineRule="auto"/>
        <w:rPr>
          <w:sz w:val="24"/>
          <w:szCs w:val="24"/>
        </w:rPr>
      </w:pPr>
    </w:p>
    <w:p w14:paraId="74ACA6C6" w14:textId="6E0AEF0A" w:rsidR="00B140CB" w:rsidRPr="00B85290" w:rsidRDefault="00FF7AD4" w:rsidP="00B140CB">
      <w:pPr>
        <w:spacing w:line="360" w:lineRule="auto"/>
        <w:jc w:val="both"/>
        <w:rPr>
          <w:i/>
          <w:iCs/>
          <w:sz w:val="24"/>
          <w:szCs w:val="24"/>
        </w:rPr>
      </w:pPr>
      <w:r w:rsidRPr="00B85290">
        <w:rPr>
          <w:sz w:val="24"/>
          <w:szCs w:val="24"/>
        </w:rPr>
        <w:t xml:space="preserve">In assessing the seriousness of the conduct, I recognise that the more culpable or blameworthy the behaviour in question, the more serious the misconduct and the more severe the likely outcome. All police officers hold a position of trust and responsibility, and </w:t>
      </w:r>
      <w:r w:rsidR="007F3219" w:rsidRPr="00B85290">
        <w:rPr>
          <w:sz w:val="24"/>
          <w:szCs w:val="24"/>
        </w:rPr>
        <w:t xml:space="preserve">former </w:t>
      </w:r>
      <w:r w:rsidRPr="00B85290">
        <w:rPr>
          <w:sz w:val="24"/>
          <w:szCs w:val="24"/>
        </w:rPr>
        <w:t xml:space="preserve">PC </w:t>
      </w:r>
      <w:r w:rsidR="007F3219" w:rsidRPr="00B85290">
        <w:rPr>
          <w:sz w:val="24"/>
          <w:szCs w:val="24"/>
        </w:rPr>
        <w:t xml:space="preserve">Chadwick </w:t>
      </w:r>
      <w:r w:rsidRPr="00B85290">
        <w:rPr>
          <w:sz w:val="24"/>
          <w:szCs w:val="24"/>
        </w:rPr>
        <w:t>has abused that trust</w:t>
      </w:r>
      <w:r w:rsidR="00DF7066" w:rsidRPr="00B85290">
        <w:rPr>
          <w:sz w:val="24"/>
          <w:szCs w:val="24"/>
        </w:rPr>
        <w:t xml:space="preserve"> and </w:t>
      </w:r>
      <w:r w:rsidR="00907056" w:rsidRPr="00B85290">
        <w:rPr>
          <w:sz w:val="24"/>
          <w:szCs w:val="24"/>
        </w:rPr>
        <w:t>responsibility,</w:t>
      </w:r>
      <w:r w:rsidR="00670B69" w:rsidRPr="00B85290">
        <w:rPr>
          <w:sz w:val="24"/>
          <w:szCs w:val="24"/>
        </w:rPr>
        <w:t xml:space="preserve"> and this increases culpability</w:t>
      </w:r>
      <w:r w:rsidR="00DF7066" w:rsidRPr="00B85290">
        <w:rPr>
          <w:sz w:val="24"/>
          <w:szCs w:val="24"/>
        </w:rPr>
        <w:t>.</w:t>
      </w:r>
      <w:r w:rsidRPr="00B85290">
        <w:rPr>
          <w:sz w:val="24"/>
          <w:szCs w:val="24"/>
        </w:rPr>
        <w:t xml:space="preserve"> </w:t>
      </w:r>
    </w:p>
    <w:p w14:paraId="299C2DCB" w14:textId="77777777" w:rsidR="00907056" w:rsidRPr="00B85290" w:rsidRDefault="00907056" w:rsidP="00F07A57">
      <w:pPr>
        <w:spacing w:line="360" w:lineRule="auto"/>
        <w:jc w:val="both"/>
        <w:rPr>
          <w:sz w:val="24"/>
          <w:szCs w:val="24"/>
        </w:rPr>
      </w:pPr>
    </w:p>
    <w:p w14:paraId="36977984" w14:textId="55ACA0F9" w:rsidR="00F07A57" w:rsidRPr="00B85290" w:rsidRDefault="00F07A57" w:rsidP="00F07A57">
      <w:pPr>
        <w:spacing w:line="360" w:lineRule="auto"/>
        <w:jc w:val="both"/>
        <w:rPr>
          <w:sz w:val="24"/>
          <w:szCs w:val="24"/>
        </w:rPr>
      </w:pPr>
      <w:r w:rsidRPr="00B85290">
        <w:rPr>
          <w:sz w:val="24"/>
          <w:szCs w:val="24"/>
        </w:rPr>
        <w:t xml:space="preserve">The criminal convictions </w:t>
      </w:r>
      <w:r w:rsidR="006554B7" w:rsidRPr="00B85290">
        <w:rPr>
          <w:sz w:val="24"/>
          <w:szCs w:val="24"/>
        </w:rPr>
        <w:t xml:space="preserve">are </w:t>
      </w:r>
      <w:r w:rsidR="000B5186" w:rsidRPr="00B85290">
        <w:rPr>
          <w:sz w:val="24"/>
          <w:szCs w:val="24"/>
        </w:rPr>
        <w:t xml:space="preserve">for Misconduct in </w:t>
      </w:r>
      <w:r w:rsidR="00A54B5C" w:rsidRPr="00B85290">
        <w:rPr>
          <w:sz w:val="24"/>
          <w:szCs w:val="24"/>
        </w:rPr>
        <w:t>a</w:t>
      </w:r>
      <w:r w:rsidR="000B5186" w:rsidRPr="00B85290">
        <w:rPr>
          <w:sz w:val="24"/>
          <w:szCs w:val="24"/>
        </w:rPr>
        <w:t xml:space="preserve"> Public </w:t>
      </w:r>
      <w:r w:rsidR="0097306A" w:rsidRPr="00B85290">
        <w:rPr>
          <w:sz w:val="24"/>
          <w:szCs w:val="24"/>
        </w:rPr>
        <w:t xml:space="preserve">Office </w:t>
      </w:r>
      <w:r w:rsidR="000B5186" w:rsidRPr="00B85290">
        <w:rPr>
          <w:sz w:val="24"/>
          <w:szCs w:val="24"/>
        </w:rPr>
        <w:t xml:space="preserve">which is </w:t>
      </w:r>
      <w:r w:rsidRPr="00B85290">
        <w:rPr>
          <w:sz w:val="24"/>
          <w:szCs w:val="24"/>
        </w:rPr>
        <w:t>particularly serious.</w:t>
      </w:r>
      <w:r w:rsidR="00907056" w:rsidRPr="00B85290">
        <w:rPr>
          <w:sz w:val="24"/>
          <w:szCs w:val="24"/>
        </w:rPr>
        <w:t xml:space="preserve"> </w:t>
      </w:r>
      <w:r w:rsidRPr="00B85290">
        <w:rPr>
          <w:sz w:val="24"/>
          <w:szCs w:val="24"/>
        </w:rPr>
        <w:t xml:space="preserve">It is entirely unacceptable for police officers who are responsible for enforcing the law to break the law themselves. </w:t>
      </w:r>
      <w:r w:rsidR="008F4AE9" w:rsidRPr="00B85290">
        <w:rPr>
          <w:sz w:val="24"/>
          <w:szCs w:val="24"/>
        </w:rPr>
        <w:t xml:space="preserve">The convictions are of the </w:t>
      </w:r>
      <w:r w:rsidR="00907056" w:rsidRPr="00B85290">
        <w:rPr>
          <w:sz w:val="24"/>
          <w:szCs w:val="24"/>
        </w:rPr>
        <w:t>utmost gravity in the professional context and carries a high degree of culpability. Former P</w:t>
      </w:r>
      <w:r w:rsidR="00A54B5C" w:rsidRPr="00B85290">
        <w:rPr>
          <w:sz w:val="24"/>
          <w:szCs w:val="24"/>
        </w:rPr>
        <w:t>C</w:t>
      </w:r>
      <w:r w:rsidR="00907056" w:rsidRPr="00B85290">
        <w:rPr>
          <w:sz w:val="24"/>
          <w:szCs w:val="24"/>
        </w:rPr>
        <w:t xml:space="preserve"> Chadwick</w:t>
      </w:r>
      <w:r w:rsidRPr="00B85290">
        <w:rPr>
          <w:sz w:val="24"/>
          <w:szCs w:val="24"/>
        </w:rPr>
        <w:t>’s actions have brought discredit on the police service and are capable of undermining the confidence of the public in policing.</w:t>
      </w:r>
    </w:p>
    <w:p w14:paraId="167A3457" w14:textId="77777777" w:rsidR="00DD0198" w:rsidRPr="00B85290" w:rsidRDefault="00DD0198" w:rsidP="00FF7AD4">
      <w:pPr>
        <w:spacing w:line="360" w:lineRule="auto"/>
        <w:jc w:val="both"/>
        <w:rPr>
          <w:sz w:val="24"/>
          <w:szCs w:val="24"/>
        </w:rPr>
      </w:pPr>
    </w:p>
    <w:p w14:paraId="2C3424C7" w14:textId="653DC57D" w:rsidR="00DD0198" w:rsidRPr="00B85290" w:rsidRDefault="00C12485" w:rsidP="00DD0198">
      <w:pPr>
        <w:spacing w:line="360" w:lineRule="auto"/>
        <w:jc w:val="both"/>
        <w:rPr>
          <w:sz w:val="24"/>
          <w:szCs w:val="24"/>
        </w:rPr>
      </w:pPr>
      <w:r w:rsidRPr="00B85290">
        <w:rPr>
          <w:sz w:val="24"/>
          <w:szCs w:val="24"/>
        </w:rPr>
        <w:t xml:space="preserve">Former PC Chadwick </w:t>
      </w:r>
      <w:r w:rsidR="00DD0198" w:rsidRPr="00B85290">
        <w:rPr>
          <w:sz w:val="24"/>
          <w:szCs w:val="24"/>
        </w:rPr>
        <w:t>has caused actual harm and distress to his vulnerable victim</w:t>
      </w:r>
      <w:r w:rsidRPr="00B85290">
        <w:rPr>
          <w:sz w:val="24"/>
          <w:szCs w:val="24"/>
        </w:rPr>
        <w:t>s</w:t>
      </w:r>
      <w:r w:rsidR="00DD0198" w:rsidRPr="00B85290">
        <w:rPr>
          <w:sz w:val="24"/>
          <w:szCs w:val="24"/>
        </w:rPr>
        <w:t xml:space="preserve">. In addition, his actions have caused reputational harm which affects the police service and public confidence in the service as a whole. A factor of the greatest importance is the impact </w:t>
      </w:r>
      <w:r w:rsidR="00DD0198" w:rsidRPr="00B85290">
        <w:rPr>
          <w:sz w:val="24"/>
          <w:szCs w:val="24"/>
        </w:rPr>
        <w:lastRenderedPageBreak/>
        <w:t xml:space="preserve">of the misconduct on the standing and reputation of the profession as a whole. I am satisfied that </w:t>
      </w:r>
      <w:r w:rsidRPr="00B85290">
        <w:rPr>
          <w:sz w:val="24"/>
          <w:szCs w:val="24"/>
        </w:rPr>
        <w:t xml:space="preserve">former PC Chadwick </w:t>
      </w:r>
      <w:r w:rsidR="00DD0198" w:rsidRPr="00B85290">
        <w:rPr>
          <w:sz w:val="24"/>
          <w:szCs w:val="24"/>
        </w:rPr>
        <w:t>has caused damage to that reputation.</w:t>
      </w:r>
    </w:p>
    <w:p w14:paraId="72A2D3B5" w14:textId="77777777" w:rsidR="00DD0198" w:rsidRPr="00B85290" w:rsidRDefault="00DD0198" w:rsidP="00FF7AD4">
      <w:pPr>
        <w:spacing w:line="360" w:lineRule="auto"/>
        <w:jc w:val="both"/>
        <w:rPr>
          <w:sz w:val="24"/>
          <w:szCs w:val="24"/>
        </w:rPr>
      </w:pPr>
    </w:p>
    <w:p w14:paraId="3D08B9BB" w14:textId="7E5AABA3" w:rsidR="00FF7AD4" w:rsidRPr="00B85290" w:rsidRDefault="00FF7AD4" w:rsidP="00FF7AD4">
      <w:pPr>
        <w:spacing w:line="360" w:lineRule="auto"/>
        <w:jc w:val="both"/>
        <w:rPr>
          <w:sz w:val="24"/>
          <w:szCs w:val="24"/>
        </w:rPr>
      </w:pPr>
      <w:r w:rsidRPr="00B85290">
        <w:rPr>
          <w:sz w:val="24"/>
          <w:szCs w:val="24"/>
        </w:rPr>
        <w:t xml:space="preserve">Aggravating factors are those tending to worsen the circumstance of the case, in relation to either the officer’s culpability or harm caused. I have found that there are a number of aggravating factors present. </w:t>
      </w:r>
      <w:r w:rsidR="003459CB" w:rsidRPr="00B85290">
        <w:rPr>
          <w:sz w:val="24"/>
          <w:szCs w:val="24"/>
        </w:rPr>
        <w:t xml:space="preserve">The </w:t>
      </w:r>
      <w:r w:rsidR="009220DD" w:rsidRPr="00B85290">
        <w:rPr>
          <w:sz w:val="24"/>
          <w:szCs w:val="24"/>
        </w:rPr>
        <w:t xml:space="preserve">conduct </w:t>
      </w:r>
      <w:r w:rsidR="003459CB" w:rsidRPr="00B85290">
        <w:rPr>
          <w:sz w:val="24"/>
          <w:szCs w:val="24"/>
        </w:rPr>
        <w:t>is abhorrent and wholly unacceptable</w:t>
      </w:r>
      <w:r w:rsidR="003E257D" w:rsidRPr="00B85290">
        <w:rPr>
          <w:sz w:val="24"/>
          <w:szCs w:val="24"/>
        </w:rPr>
        <w:t xml:space="preserve">. </w:t>
      </w:r>
      <w:r w:rsidRPr="00B85290">
        <w:rPr>
          <w:sz w:val="24"/>
          <w:szCs w:val="24"/>
        </w:rPr>
        <w:t xml:space="preserve">Conduct which is intentional, deliberate, targeted and planned, such as the case here is always serious. There is an element of personal advantage. </w:t>
      </w:r>
      <w:r w:rsidR="00801B52" w:rsidRPr="00B85290">
        <w:rPr>
          <w:sz w:val="24"/>
          <w:szCs w:val="24"/>
        </w:rPr>
        <w:t xml:space="preserve">Former PC Chadwick </w:t>
      </w:r>
      <w:r w:rsidRPr="00B85290">
        <w:rPr>
          <w:sz w:val="24"/>
          <w:szCs w:val="24"/>
        </w:rPr>
        <w:t xml:space="preserve">continued </w:t>
      </w:r>
      <w:r w:rsidR="00801B52" w:rsidRPr="00B85290">
        <w:rPr>
          <w:sz w:val="24"/>
          <w:szCs w:val="24"/>
        </w:rPr>
        <w:t xml:space="preserve">his </w:t>
      </w:r>
      <w:r w:rsidRPr="00B85290">
        <w:rPr>
          <w:sz w:val="24"/>
          <w:szCs w:val="24"/>
        </w:rPr>
        <w:t xml:space="preserve">behaviour after he realised or should have realised that that it was improper. </w:t>
      </w:r>
      <w:r w:rsidR="00801B52" w:rsidRPr="00B85290">
        <w:rPr>
          <w:sz w:val="24"/>
          <w:szCs w:val="24"/>
        </w:rPr>
        <w:t xml:space="preserve">His </w:t>
      </w:r>
      <w:r w:rsidRPr="00B85290">
        <w:rPr>
          <w:sz w:val="24"/>
          <w:szCs w:val="24"/>
        </w:rPr>
        <w:t xml:space="preserve">actions are a significant deviation from instructions, orders and policy. Conduct of this nature is an area of national and local concern. In my judgment, these are all aggravating factors. </w:t>
      </w:r>
    </w:p>
    <w:p w14:paraId="12CA0D22" w14:textId="77777777" w:rsidR="00FF7AD4" w:rsidRPr="00B85290" w:rsidRDefault="00FF7AD4" w:rsidP="00FF7AD4">
      <w:pPr>
        <w:spacing w:line="360" w:lineRule="auto"/>
        <w:jc w:val="both"/>
        <w:rPr>
          <w:sz w:val="24"/>
          <w:szCs w:val="24"/>
        </w:rPr>
      </w:pPr>
    </w:p>
    <w:p w14:paraId="70694263" w14:textId="77777777" w:rsidR="00D95F0C" w:rsidRPr="00B85290" w:rsidRDefault="00FF7AD4" w:rsidP="00FF7AD4">
      <w:pPr>
        <w:spacing w:line="360" w:lineRule="auto"/>
        <w:jc w:val="both"/>
        <w:rPr>
          <w:sz w:val="24"/>
          <w:szCs w:val="24"/>
        </w:rPr>
      </w:pPr>
      <w:r w:rsidRPr="00B85290">
        <w:rPr>
          <w:sz w:val="24"/>
          <w:szCs w:val="24"/>
        </w:rPr>
        <w:t xml:space="preserve">Mitigating factors are those factors which reduce the seriousness of the misconduct and lower the level of capability and harm. </w:t>
      </w:r>
      <w:r w:rsidR="00D95F0C" w:rsidRPr="00B85290">
        <w:rPr>
          <w:sz w:val="24"/>
          <w:szCs w:val="24"/>
        </w:rPr>
        <w:t xml:space="preserve">There are none in this case. </w:t>
      </w:r>
    </w:p>
    <w:p w14:paraId="4BEB5806" w14:textId="77777777" w:rsidR="00D95F0C" w:rsidRPr="00B85290" w:rsidRDefault="00D95F0C" w:rsidP="00FF7AD4">
      <w:pPr>
        <w:spacing w:line="360" w:lineRule="auto"/>
        <w:jc w:val="both"/>
        <w:rPr>
          <w:sz w:val="24"/>
          <w:szCs w:val="24"/>
        </w:rPr>
      </w:pPr>
    </w:p>
    <w:p w14:paraId="2B245EDD" w14:textId="77777777" w:rsidR="00FF7AD4" w:rsidRPr="00B85290" w:rsidRDefault="00FF7AD4" w:rsidP="00FF7AD4">
      <w:pPr>
        <w:spacing w:line="360" w:lineRule="auto"/>
        <w:jc w:val="both"/>
        <w:rPr>
          <w:sz w:val="24"/>
          <w:szCs w:val="24"/>
        </w:rPr>
      </w:pPr>
      <w:r w:rsidRPr="00B85290">
        <w:rPr>
          <w:sz w:val="24"/>
          <w:szCs w:val="24"/>
        </w:rPr>
        <w:t>I have reminded myself of the threefold purpose of the outcomes in police misconduct proceedings which is to maintain public confidence in policing and the reputation of the police service; to uphold high standards in policing and to deter misconduct; and finally to protect the public.</w:t>
      </w:r>
    </w:p>
    <w:p w14:paraId="2D57FE95" w14:textId="77777777" w:rsidR="00FF7AD4" w:rsidRPr="00B85290" w:rsidRDefault="00FF7AD4" w:rsidP="00FF7AD4">
      <w:pPr>
        <w:spacing w:line="360" w:lineRule="auto"/>
        <w:jc w:val="both"/>
        <w:rPr>
          <w:sz w:val="24"/>
          <w:szCs w:val="24"/>
        </w:rPr>
      </w:pPr>
    </w:p>
    <w:p w14:paraId="190D7207" w14:textId="0F3B5024" w:rsidR="00440417" w:rsidRPr="00B85290" w:rsidRDefault="00440417" w:rsidP="00440417">
      <w:pPr>
        <w:spacing w:line="360" w:lineRule="auto"/>
        <w:rPr>
          <w:sz w:val="24"/>
          <w:szCs w:val="24"/>
        </w:rPr>
      </w:pPr>
      <w:r w:rsidRPr="00B85290">
        <w:rPr>
          <w:sz w:val="24"/>
          <w:szCs w:val="24"/>
        </w:rPr>
        <w:t xml:space="preserve">In terms of personal mitigation, former PC </w:t>
      </w:r>
      <w:r w:rsidR="00C83806" w:rsidRPr="00B85290">
        <w:rPr>
          <w:sz w:val="24"/>
          <w:szCs w:val="24"/>
        </w:rPr>
        <w:t xml:space="preserve">Chadwick </w:t>
      </w:r>
      <w:r w:rsidRPr="00B85290">
        <w:rPr>
          <w:sz w:val="24"/>
          <w:szCs w:val="24"/>
        </w:rPr>
        <w:t>has not provided any personal mitigation. However, I recognise that due to the nature and purpose of disciplinary proceedings, the weight of personal mitigation will necessarily be limited, particularly where serious misconduct has been proven as it has been in this case.</w:t>
      </w:r>
    </w:p>
    <w:p w14:paraId="07A495BC" w14:textId="77777777" w:rsidR="00C83806" w:rsidRPr="00B85290" w:rsidRDefault="00C83806" w:rsidP="00440417">
      <w:pPr>
        <w:spacing w:line="360" w:lineRule="auto"/>
        <w:rPr>
          <w:sz w:val="24"/>
          <w:szCs w:val="24"/>
        </w:rPr>
      </w:pPr>
    </w:p>
    <w:p w14:paraId="08E1314E" w14:textId="38CBA782" w:rsidR="006E0081" w:rsidRPr="00B85290" w:rsidRDefault="006E0081" w:rsidP="001E152B">
      <w:pPr>
        <w:spacing w:line="360" w:lineRule="auto"/>
        <w:rPr>
          <w:sz w:val="24"/>
          <w:szCs w:val="24"/>
        </w:rPr>
      </w:pPr>
      <w:r w:rsidRPr="00B85290">
        <w:rPr>
          <w:sz w:val="24"/>
          <w:szCs w:val="24"/>
        </w:rPr>
        <w:t>Former PC Chadwick’s behaviour and his criminal convictions are not compatible with those expected of a police officer. His behaviour fell below the standard that I</w:t>
      </w:r>
      <w:r w:rsidR="00B74E3C" w:rsidRPr="00B85290">
        <w:rPr>
          <w:sz w:val="24"/>
          <w:szCs w:val="24"/>
        </w:rPr>
        <w:t xml:space="preserve">, and we all, </w:t>
      </w:r>
      <w:r w:rsidRPr="00B85290">
        <w:rPr>
          <w:sz w:val="24"/>
          <w:szCs w:val="24"/>
        </w:rPr>
        <w:t xml:space="preserve">expect of a police officer in Gwent Police. </w:t>
      </w:r>
      <w:r w:rsidR="001E152B" w:rsidRPr="00B85290">
        <w:rPr>
          <w:sz w:val="24"/>
          <w:szCs w:val="24"/>
        </w:rPr>
        <w:t xml:space="preserve">My decision on Outcome is that I am satisfied that former PC Chadwick would have been immediately dismissed had he not resigned and ceased to be a member of a police force. </w:t>
      </w:r>
    </w:p>
    <w:p w14:paraId="61542088" w14:textId="77777777" w:rsidR="00FA59CD" w:rsidRPr="00B85290" w:rsidRDefault="00FA59CD" w:rsidP="00FF7AD4">
      <w:pPr>
        <w:spacing w:line="360" w:lineRule="auto"/>
        <w:rPr>
          <w:sz w:val="24"/>
          <w:szCs w:val="24"/>
        </w:rPr>
      </w:pPr>
    </w:p>
    <w:p w14:paraId="2F67AC4A" w14:textId="41FC237A" w:rsidR="00680539" w:rsidRPr="00B85290" w:rsidRDefault="00FF7AD4" w:rsidP="00FF7AD4">
      <w:pPr>
        <w:spacing w:line="360" w:lineRule="auto"/>
        <w:jc w:val="both"/>
        <w:rPr>
          <w:sz w:val="24"/>
          <w:szCs w:val="24"/>
        </w:rPr>
      </w:pPr>
      <w:r w:rsidRPr="00B85290">
        <w:rPr>
          <w:sz w:val="24"/>
          <w:szCs w:val="24"/>
        </w:rPr>
        <w:lastRenderedPageBreak/>
        <w:t xml:space="preserve">The behaviour of </w:t>
      </w:r>
      <w:r w:rsidR="00F560D3" w:rsidRPr="00B85290">
        <w:rPr>
          <w:sz w:val="24"/>
          <w:szCs w:val="24"/>
        </w:rPr>
        <w:t xml:space="preserve">former </w:t>
      </w:r>
      <w:r w:rsidRPr="00B85290">
        <w:rPr>
          <w:sz w:val="24"/>
          <w:szCs w:val="24"/>
        </w:rPr>
        <w:t xml:space="preserve">PC </w:t>
      </w:r>
      <w:r w:rsidR="00F560D3" w:rsidRPr="00B85290">
        <w:rPr>
          <w:sz w:val="24"/>
          <w:szCs w:val="24"/>
        </w:rPr>
        <w:t xml:space="preserve">Chadwick </w:t>
      </w:r>
      <w:r w:rsidRPr="00B85290">
        <w:rPr>
          <w:sz w:val="24"/>
          <w:szCs w:val="24"/>
        </w:rPr>
        <w:t xml:space="preserve">is totally </w:t>
      </w:r>
      <w:r w:rsidR="00BE2586" w:rsidRPr="00B85290">
        <w:rPr>
          <w:sz w:val="24"/>
          <w:szCs w:val="24"/>
        </w:rPr>
        <w:t xml:space="preserve">and utterly </w:t>
      </w:r>
      <w:r w:rsidRPr="00B85290">
        <w:rPr>
          <w:sz w:val="24"/>
          <w:szCs w:val="24"/>
        </w:rPr>
        <w:t xml:space="preserve">unacceptable. </w:t>
      </w:r>
      <w:r w:rsidR="00F560D3" w:rsidRPr="00B85290">
        <w:rPr>
          <w:sz w:val="24"/>
          <w:szCs w:val="24"/>
        </w:rPr>
        <w:t>There</w:t>
      </w:r>
      <w:r w:rsidRPr="00B85290">
        <w:rPr>
          <w:sz w:val="24"/>
          <w:szCs w:val="24"/>
        </w:rPr>
        <w:t xml:space="preserve"> is no room in </w:t>
      </w:r>
      <w:r w:rsidR="00F560D3" w:rsidRPr="00B85290">
        <w:rPr>
          <w:sz w:val="24"/>
          <w:szCs w:val="24"/>
        </w:rPr>
        <w:t xml:space="preserve">Gwent </w:t>
      </w:r>
      <w:r w:rsidRPr="00B85290">
        <w:rPr>
          <w:sz w:val="24"/>
          <w:szCs w:val="24"/>
        </w:rPr>
        <w:t>Police for this type of behaviour. The Standards of Professional Behaviour apply the moment you walk through the door</w:t>
      </w:r>
      <w:r w:rsidR="00DD52BE" w:rsidRPr="00B85290">
        <w:rPr>
          <w:sz w:val="24"/>
          <w:szCs w:val="24"/>
        </w:rPr>
        <w:t xml:space="preserve">, </w:t>
      </w:r>
      <w:r w:rsidR="00EE19E9" w:rsidRPr="00B85290">
        <w:rPr>
          <w:sz w:val="24"/>
          <w:szCs w:val="24"/>
        </w:rPr>
        <w:t xml:space="preserve">and </w:t>
      </w:r>
      <w:r w:rsidR="00825478" w:rsidRPr="00B85290">
        <w:rPr>
          <w:sz w:val="24"/>
          <w:szCs w:val="24"/>
        </w:rPr>
        <w:t xml:space="preserve">your responsibilities </w:t>
      </w:r>
      <w:r w:rsidR="00837138" w:rsidRPr="00B85290">
        <w:rPr>
          <w:sz w:val="24"/>
          <w:szCs w:val="24"/>
        </w:rPr>
        <w:t xml:space="preserve">do not end </w:t>
      </w:r>
      <w:r w:rsidR="00825478" w:rsidRPr="00B85290">
        <w:rPr>
          <w:sz w:val="24"/>
          <w:szCs w:val="24"/>
        </w:rPr>
        <w:t xml:space="preserve">after </w:t>
      </w:r>
      <w:r w:rsidR="0064406C" w:rsidRPr="00B85290">
        <w:rPr>
          <w:sz w:val="24"/>
          <w:szCs w:val="24"/>
        </w:rPr>
        <w:t>you leave through the door</w:t>
      </w:r>
      <w:r w:rsidR="00837138" w:rsidRPr="00B85290">
        <w:rPr>
          <w:sz w:val="24"/>
          <w:szCs w:val="24"/>
        </w:rPr>
        <w:t>,</w:t>
      </w:r>
      <w:r w:rsidR="0064406C" w:rsidRPr="00B85290">
        <w:rPr>
          <w:sz w:val="24"/>
          <w:szCs w:val="24"/>
        </w:rPr>
        <w:t xml:space="preserve"> as well</w:t>
      </w:r>
      <w:r w:rsidR="003E257D" w:rsidRPr="00B85290">
        <w:rPr>
          <w:sz w:val="24"/>
          <w:szCs w:val="24"/>
        </w:rPr>
        <w:t xml:space="preserve">. </w:t>
      </w:r>
      <w:r w:rsidRPr="00B85290">
        <w:rPr>
          <w:sz w:val="24"/>
          <w:szCs w:val="24"/>
        </w:rPr>
        <w:t xml:space="preserve">Police officers should be trusted to the ends of the earth. The public rightly expect our officers to uphold the highest professional standards, and </w:t>
      </w:r>
      <w:r w:rsidR="00F560D3" w:rsidRPr="00B85290">
        <w:rPr>
          <w:sz w:val="24"/>
          <w:szCs w:val="24"/>
        </w:rPr>
        <w:t xml:space="preserve">former </w:t>
      </w:r>
      <w:r w:rsidRPr="00B85290">
        <w:rPr>
          <w:sz w:val="24"/>
          <w:szCs w:val="24"/>
        </w:rPr>
        <w:t xml:space="preserve">PC </w:t>
      </w:r>
      <w:r w:rsidR="00680539" w:rsidRPr="00B85290">
        <w:rPr>
          <w:sz w:val="24"/>
          <w:szCs w:val="24"/>
        </w:rPr>
        <w:t xml:space="preserve">Chadwick </w:t>
      </w:r>
      <w:r w:rsidRPr="00B85290">
        <w:rPr>
          <w:sz w:val="24"/>
          <w:szCs w:val="24"/>
        </w:rPr>
        <w:t xml:space="preserve">has failed to do so. </w:t>
      </w:r>
    </w:p>
    <w:p w14:paraId="2E9AE07D" w14:textId="77777777" w:rsidR="00C26C09" w:rsidRPr="00B85290" w:rsidRDefault="00C26C09" w:rsidP="00FF7AD4">
      <w:pPr>
        <w:spacing w:line="360" w:lineRule="auto"/>
        <w:jc w:val="both"/>
        <w:rPr>
          <w:sz w:val="24"/>
          <w:szCs w:val="24"/>
        </w:rPr>
      </w:pPr>
    </w:p>
    <w:p w14:paraId="33657868" w14:textId="4E1414A6" w:rsidR="00C26C09" w:rsidRPr="00B85290" w:rsidRDefault="00CA797B" w:rsidP="00FF7AD4">
      <w:pPr>
        <w:spacing w:line="360" w:lineRule="auto"/>
        <w:jc w:val="both"/>
        <w:rPr>
          <w:sz w:val="24"/>
          <w:szCs w:val="24"/>
        </w:rPr>
      </w:pPr>
      <w:r w:rsidRPr="00B85290">
        <w:rPr>
          <w:sz w:val="24"/>
          <w:szCs w:val="24"/>
        </w:rPr>
        <w:t>Even though PC Chadwick is a former officer</w:t>
      </w:r>
      <w:r w:rsidR="00002FCD" w:rsidRPr="00B85290">
        <w:rPr>
          <w:sz w:val="24"/>
          <w:szCs w:val="24"/>
        </w:rPr>
        <w:t xml:space="preserve"> it is still vitally important that due process </w:t>
      </w:r>
      <w:r w:rsidR="00A17580" w:rsidRPr="00B85290">
        <w:rPr>
          <w:sz w:val="24"/>
          <w:szCs w:val="24"/>
        </w:rPr>
        <w:t>is followed, being far an</w:t>
      </w:r>
      <w:r w:rsidR="006E4E8C" w:rsidRPr="00B85290">
        <w:rPr>
          <w:sz w:val="24"/>
          <w:szCs w:val="24"/>
        </w:rPr>
        <w:t>d</w:t>
      </w:r>
      <w:r w:rsidR="00A17580" w:rsidRPr="00B85290">
        <w:rPr>
          <w:sz w:val="24"/>
          <w:szCs w:val="24"/>
        </w:rPr>
        <w:t xml:space="preserve"> </w:t>
      </w:r>
      <w:r w:rsidR="006E4E8C" w:rsidRPr="00B85290">
        <w:rPr>
          <w:sz w:val="24"/>
          <w:szCs w:val="24"/>
        </w:rPr>
        <w:t>transparent</w:t>
      </w:r>
      <w:r w:rsidR="00A17580" w:rsidRPr="00B85290">
        <w:rPr>
          <w:sz w:val="24"/>
          <w:szCs w:val="24"/>
        </w:rPr>
        <w:t xml:space="preserve"> for the officer, the force </w:t>
      </w:r>
      <w:r w:rsidR="006E4E8C" w:rsidRPr="00B85290">
        <w:rPr>
          <w:sz w:val="24"/>
          <w:szCs w:val="24"/>
        </w:rPr>
        <w:t>and vitally, the communities which we serve.</w:t>
      </w:r>
      <w:r w:rsidR="00A17580" w:rsidRPr="00B85290">
        <w:rPr>
          <w:sz w:val="24"/>
          <w:szCs w:val="24"/>
        </w:rPr>
        <w:t xml:space="preserve"> </w:t>
      </w:r>
    </w:p>
    <w:p w14:paraId="14F9DC9C" w14:textId="77777777" w:rsidR="00680539" w:rsidRPr="00B85290" w:rsidRDefault="00680539" w:rsidP="00FF7AD4">
      <w:pPr>
        <w:spacing w:line="360" w:lineRule="auto"/>
        <w:jc w:val="both"/>
        <w:rPr>
          <w:sz w:val="24"/>
          <w:szCs w:val="24"/>
        </w:rPr>
      </w:pPr>
    </w:p>
    <w:p w14:paraId="386D1786" w14:textId="666C3673" w:rsidR="00FF7AD4" w:rsidRPr="00B85290" w:rsidRDefault="00680539" w:rsidP="00680539">
      <w:pPr>
        <w:spacing w:line="360" w:lineRule="auto"/>
        <w:jc w:val="both"/>
        <w:rPr>
          <w:sz w:val="24"/>
          <w:szCs w:val="24"/>
        </w:rPr>
      </w:pPr>
      <w:r w:rsidRPr="00B85290">
        <w:rPr>
          <w:sz w:val="24"/>
          <w:szCs w:val="24"/>
        </w:rPr>
        <w:t>It is essential that we maintain public confidence in the police service</w:t>
      </w:r>
      <w:r w:rsidR="00C26C09" w:rsidRPr="00B85290">
        <w:rPr>
          <w:sz w:val="24"/>
          <w:szCs w:val="24"/>
        </w:rPr>
        <w:t xml:space="preserve"> and the </w:t>
      </w:r>
      <w:r w:rsidR="00FF7AD4" w:rsidRPr="00B85290">
        <w:rPr>
          <w:sz w:val="24"/>
          <w:szCs w:val="24"/>
        </w:rPr>
        <w:t xml:space="preserve">vast majority of police officers and staff and volunteers, who work for </w:t>
      </w:r>
      <w:r w:rsidR="00041693" w:rsidRPr="00B85290">
        <w:rPr>
          <w:sz w:val="24"/>
          <w:szCs w:val="24"/>
        </w:rPr>
        <w:t xml:space="preserve">Gwent </w:t>
      </w:r>
      <w:r w:rsidR="00FF7AD4" w:rsidRPr="00B85290">
        <w:rPr>
          <w:sz w:val="24"/>
          <w:szCs w:val="24"/>
        </w:rPr>
        <w:t>Police conduct themselves impeccably and work tirelessly to protect the public. Those very few who cho</w:t>
      </w:r>
      <w:r w:rsidR="0097306A" w:rsidRPr="00B85290">
        <w:rPr>
          <w:sz w:val="24"/>
          <w:szCs w:val="24"/>
        </w:rPr>
        <w:t>o</w:t>
      </w:r>
      <w:r w:rsidR="00FF7AD4" w:rsidRPr="00B85290">
        <w:rPr>
          <w:sz w:val="24"/>
          <w:szCs w:val="24"/>
        </w:rPr>
        <w:t>se to breach the standards expected of them undermine the public’s trust and confidence in policing.</w:t>
      </w:r>
    </w:p>
    <w:p w14:paraId="4C2C531C" w14:textId="77777777" w:rsidR="00FF7AD4" w:rsidRPr="00B85290" w:rsidRDefault="00FF7AD4" w:rsidP="00FF7AD4">
      <w:pPr>
        <w:spacing w:line="360" w:lineRule="auto"/>
        <w:rPr>
          <w:sz w:val="24"/>
          <w:szCs w:val="24"/>
        </w:rPr>
      </w:pPr>
    </w:p>
    <w:p w14:paraId="5B7D346F" w14:textId="098CDCF6" w:rsidR="00FF7AD4" w:rsidRPr="00B85290" w:rsidRDefault="00FF7AD4" w:rsidP="00FF7AD4">
      <w:pPr>
        <w:spacing w:line="360" w:lineRule="auto"/>
        <w:rPr>
          <w:sz w:val="24"/>
          <w:szCs w:val="24"/>
        </w:rPr>
      </w:pPr>
      <w:r w:rsidRPr="00B85290">
        <w:rPr>
          <w:sz w:val="24"/>
          <w:szCs w:val="24"/>
        </w:rPr>
        <w:t>In accordance with the Police (Conduct) Regulations 2020 the</w:t>
      </w:r>
      <w:r w:rsidR="00D43884" w:rsidRPr="00B85290">
        <w:rPr>
          <w:sz w:val="24"/>
          <w:szCs w:val="24"/>
        </w:rPr>
        <w:t xml:space="preserve"> Decision on</w:t>
      </w:r>
      <w:r w:rsidRPr="00B85290">
        <w:rPr>
          <w:sz w:val="24"/>
          <w:szCs w:val="24"/>
        </w:rPr>
        <w:t xml:space="preserve"> Outcome from this hearing will be referred to the College of Policing in order for </w:t>
      </w:r>
      <w:r w:rsidR="002D4DB6" w:rsidRPr="00B85290">
        <w:rPr>
          <w:sz w:val="24"/>
          <w:szCs w:val="24"/>
        </w:rPr>
        <w:t xml:space="preserve">former </w:t>
      </w:r>
      <w:r w:rsidRPr="00B85290">
        <w:rPr>
          <w:sz w:val="24"/>
          <w:szCs w:val="24"/>
        </w:rPr>
        <w:t xml:space="preserve">Police Constable </w:t>
      </w:r>
      <w:r w:rsidR="002D4DB6" w:rsidRPr="00B85290">
        <w:rPr>
          <w:sz w:val="24"/>
          <w:szCs w:val="24"/>
        </w:rPr>
        <w:t xml:space="preserve">1801 </w:t>
      </w:r>
      <w:r w:rsidR="00041693" w:rsidRPr="00B85290">
        <w:rPr>
          <w:sz w:val="24"/>
          <w:szCs w:val="24"/>
        </w:rPr>
        <w:t xml:space="preserve">Paul </w:t>
      </w:r>
      <w:r w:rsidR="002D4DB6" w:rsidRPr="00B85290">
        <w:rPr>
          <w:sz w:val="24"/>
          <w:szCs w:val="24"/>
        </w:rPr>
        <w:t xml:space="preserve">Chadwick </w:t>
      </w:r>
      <w:r w:rsidRPr="00B85290">
        <w:rPr>
          <w:sz w:val="24"/>
          <w:szCs w:val="24"/>
        </w:rPr>
        <w:t xml:space="preserve">to be placed on the Police Barred List. </w:t>
      </w:r>
    </w:p>
    <w:p w14:paraId="6D51694D" w14:textId="77777777" w:rsidR="00FF7AD4" w:rsidRPr="00A71651" w:rsidRDefault="00FF7AD4" w:rsidP="00FF7AD4">
      <w:pPr>
        <w:rPr>
          <w:sz w:val="24"/>
          <w:szCs w:val="24"/>
        </w:rPr>
      </w:pPr>
    </w:p>
    <w:sectPr w:rsidR="00FF7AD4" w:rsidRPr="00A71651" w:rsidSect="00FF7AD4">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846CB" w14:textId="77777777" w:rsidR="00E62CD7" w:rsidRDefault="00E62CD7">
      <w:r>
        <w:separator/>
      </w:r>
    </w:p>
  </w:endnote>
  <w:endnote w:type="continuationSeparator" w:id="0">
    <w:p w14:paraId="741A48A5" w14:textId="77777777" w:rsidR="00E62CD7" w:rsidRDefault="00E62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1552982"/>
      <w:docPartObj>
        <w:docPartGallery w:val="Page Numbers (Bottom of Page)"/>
        <w:docPartUnique/>
      </w:docPartObj>
    </w:sdtPr>
    <w:sdtEndPr>
      <w:rPr>
        <w:noProof/>
      </w:rPr>
    </w:sdtEndPr>
    <w:sdtContent>
      <w:p w14:paraId="505B5A01" w14:textId="77777777" w:rsidR="00FF7AD4" w:rsidRDefault="00FF7AD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98B679" w14:textId="77777777" w:rsidR="00FF7AD4" w:rsidRDefault="00FF7A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C1856" w14:textId="77777777" w:rsidR="00E62CD7" w:rsidRDefault="00E62CD7">
      <w:r>
        <w:separator/>
      </w:r>
    </w:p>
  </w:footnote>
  <w:footnote w:type="continuationSeparator" w:id="0">
    <w:p w14:paraId="5E5FA2B8" w14:textId="77777777" w:rsidR="00E62CD7" w:rsidRDefault="00E62C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9D3540"/>
    <w:multiLevelType w:val="hybridMultilevel"/>
    <w:tmpl w:val="126869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8018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AD4"/>
    <w:rsid w:val="00002FCD"/>
    <w:rsid w:val="00041693"/>
    <w:rsid w:val="00081856"/>
    <w:rsid w:val="000B5186"/>
    <w:rsid w:val="000C05C0"/>
    <w:rsid w:val="000C0B68"/>
    <w:rsid w:val="000E4B81"/>
    <w:rsid w:val="000F1251"/>
    <w:rsid w:val="001134D4"/>
    <w:rsid w:val="001321A6"/>
    <w:rsid w:val="00135C04"/>
    <w:rsid w:val="001361BD"/>
    <w:rsid w:val="00186B00"/>
    <w:rsid w:val="001E152B"/>
    <w:rsid w:val="002232D4"/>
    <w:rsid w:val="0022602C"/>
    <w:rsid w:val="00242FFB"/>
    <w:rsid w:val="00244AA1"/>
    <w:rsid w:val="00250C91"/>
    <w:rsid w:val="002B7BC0"/>
    <w:rsid w:val="002D4DB6"/>
    <w:rsid w:val="002F0CFA"/>
    <w:rsid w:val="00315A4C"/>
    <w:rsid w:val="003459CB"/>
    <w:rsid w:val="003D40E1"/>
    <w:rsid w:val="003E257D"/>
    <w:rsid w:val="003F2824"/>
    <w:rsid w:val="003F7166"/>
    <w:rsid w:val="00404E08"/>
    <w:rsid w:val="00414D83"/>
    <w:rsid w:val="00440417"/>
    <w:rsid w:val="0044247C"/>
    <w:rsid w:val="0044589D"/>
    <w:rsid w:val="0045440C"/>
    <w:rsid w:val="0047391D"/>
    <w:rsid w:val="0048162D"/>
    <w:rsid w:val="004B30F2"/>
    <w:rsid w:val="0053617E"/>
    <w:rsid w:val="005542B4"/>
    <w:rsid w:val="00572492"/>
    <w:rsid w:val="005A62A6"/>
    <w:rsid w:val="005B7736"/>
    <w:rsid w:val="005D3BDB"/>
    <w:rsid w:val="005E46D9"/>
    <w:rsid w:val="00625B8E"/>
    <w:rsid w:val="0064406C"/>
    <w:rsid w:val="006554B7"/>
    <w:rsid w:val="00670B69"/>
    <w:rsid w:val="00680539"/>
    <w:rsid w:val="00680BBE"/>
    <w:rsid w:val="0068592C"/>
    <w:rsid w:val="006D431A"/>
    <w:rsid w:val="006E0033"/>
    <w:rsid w:val="006E0081"/>
    <w:rsid w:val="006E4E8C"/>
    <w:rsid w:val="006F3184"/>
    <w:rsid w:val="00745DB9"/>
    <w:rsid w:val="007533FD"/>
    <w:rsid w:val="00784696"/>
    <w:rsid w:val="0078648D"/>
    <w:rsid w:val="007A23F1"/>
    <w:rsid w:val="007B70A7"/>
    <w:rsid w:val="007F3219"/>
    <w:rsid w:val="00801B52"/>
    <w:rsid w:val="00815567"/>
    <w:rsid w:val="00825478"/>
    <w:rsid w:val="00827CC7"/>
    <w:rsid w:val="00837138"/>
    <w:rsid w:val="008561A3"/>
    <w:rsid w:val="00881A0D"/>
    <w:rsid w:val="00893FDE"/>
    <w:rsid w:val="008A4047"/>
    <w:rsid w:val="008A67A3"/>
    <w:rsid w:val="008B1852"/>
    <w:rsid w:val="008E5650"/>
    <w:rsid w:val="008F4AE9"/>
    <w:rsid w:val="00907056"/>
    <w:rsid w:val="009220DD"/>
    <w:rsid w:val="00967B10"/>
    <w:rsid w:val="0097306A"/>
    <w:rsid w:val="0098186B"/>
    <w:rsid w:val="009A0A89"/>
    <w:rsid w:val="009A2211"/>
    <w:rsid w:val="009A572F"/>
    <w:rsid w:val="009A732C"/>
    <w:rsid w:val="009F0355"/>
    <w:rsid w:val="00A109B1"/>
    <w:rsid w:val="00A17580"/>
    <w:rsid w:val="00A54B5C"/>
    <w:rsid w:val="00A906E7"/>
    <w:rsid w:val="00A92672"/>
    <w:rsid w:val="00AD51AC"/>
    <w:rsid w:val="00B140CB"/>
    <w:rsid w:val="00B4221F"/>
    <w:rsid w:val="00B4476D"/>
    <w:rsid w:val="00B51268"/>
    <w:rsid w:val="00B74E3C"/>
    <w:rsid w:val="00B85290"/>
    <w:rsid w:val="00B937C4"/>
    <w:rsid w:val="00BA0953"/>
    <w:rsid w:val="00BA76A2"/>
    <w:rsid w:val="00BE2586"/>
    <w:rsid w:val="00C001BA"/>
    <w:rsid w:val="00C04D1C"/>
    <w:rsid w:val="00C12485"/>
    <w:rsid w:val="00C26C09"/>
    <w:rsid w:val="00C27BC7"/>
    <w:rsid w:val="00C630A5"/>
    <w:rsid w:val="00C83806"/>
    <w:rsid w:val="00C92717"/>
    <w:rsid w:val="00CA797B"/>
    <w:rsid w:val="00CC1D36"/>
    <w:rsid w:val="00D05715"/>
    <w:rsid w:val="00D43884"/>
    <w:rsid w:val="00D44044"/>
    <w:rsid w:val="00D457E8"/>
    <w:rsid w:val="00D4646C"/>
    <w:rsid w:val="00D71E75"/>
    <w:rsid w:val="00D76D6E"/>
    <w:rsid w:val="00D91A2B"/>
    <w:rsid w:val="00D95F0C"/>
    <w:rsid w:val="00DB61E6"/>
    <w:rsid w:val="00DD0198"/>
    <w:rsid w:val="00DD0640"/>
    <w:rsid w:val="00DD3F54"/>
    <w:rsid w:val="00DD52BE"/>
    <w:rsid w:val="00DE0C0C"/>
    <w:rsid w:val="00DE2830"/>
    <w:rsid w:val="00DE40D5"/>
    <w:rsid w:val="00DF7066"/>
    <w:rsid w:val="00E078AE"/>
    <w:rsid w:val="00E12BAE"/>
    <w:rsid w:val="00E62CD7"/>
    <w:rsid w:val="00E633A1"/>
    <w:rsid w:val="00E64E4A"/>
    <w:rsid w:val="00EC115D"/>
    <w:rsid w:val="00EC667B"/>
    <w:rsid w:val="00EE19E9"/>
    <w:rsid w:val="00EE5595"/>
    <w:rsid w:val="00F07A57"/>
    <w:rsid w:val="00F560D3"/>
    <w:rsid w:val="00F66FA8"/>
    <w:rsid w:val="00F97B35"/>
    <w:rsid w:val="00FA59CD"/>
    <w:rsid w:val="00FC3145"/>
    <w:rsid w:val="00FF09D1"/>
    <w:rsid w:val="00FF58D2"/>
    <w:rsid w:val="00FF7A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FEE67"/>
  <w15:chartTrackingRefBased/>
  <w15:docId w15:val="{64FDF8F5-3048-44E7-9AB6-1E4C80C39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AD4"/>
    <w:pPr>
      <w:spacing w:after="0" w:line="240" w:lineRule="auto"/>
    </w:pPr>
    <w:rPr>
      <w:rFonts w:ascii="Calibri" w:hAnsi="Calibri" w:cs="Calibri"/>
      <w:kern w:val="0"/>
      <w:sz w:val="22"/>
      <w:szCs w:val="22"/>
      <w14:ligatures w14:val="none"/>
    </w:rPr>
  </w:style>
  <w:style w:type="paragraph" w:styleId="Heading1">
    <w:name w:val="heading 1"/>
    <w:basedOn w:val="Normal"/>
    <w:next w:val="Normal"/>
    <w:link w:val="Heading1Char"/>
    <w:uiPriority w:val="9"/>
    <w:qFormat/>
    <w:rsid w:val="00FF7A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7A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7A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7A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7A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7AD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7AD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7AD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7AD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7A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7A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7A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7A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7A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7A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7A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7A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7AD4"/>
    <w:rPr>
      <w:rFonts w:eastAsiaTheme="majorEastAsia" w:cstheme="majorBidi"/>
      <w:color w:val="272727" w:themeColor="text1" w:themeTint="D8"/>
    </w:rPr>
  </w:style>
  <w:style w:type="paragraph" w:styleId="Title">
    <w:name w:val="Title"/>
    <w:basedOn w:val="Normal"/>
    <w:next w:val="Normal"/>
    <w:link w:val="TitleChar"/>
    <w:uiPriority w:val="10"/>
    <w:qFormat/>
    <w:rsid w:val="00FF7AD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7A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7A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7A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7AD4"/>
    <w:pPr>
      <w:spacing w:before="160"/>
      <w:jc w:val="center"/>
    </w:pPr>
    <w:rPr>
      <w:i/>
      <w:iCs/>
      <w:color w:val="404040" w:themeColor="text1" w:themeTint="BF"/>
    </w:rPr>
  </w:style>
  <w:style w:type="character" w:customStyle="1" w:styleId="QuoteChar">
    <w:name w:val="Quote Char"/>
    <w:basedOn w:val="DefaultParagraphFont"/>
    <w:link w:val="Quote"/>
    <w:uiPriority w:val="29"/>
    <w:rsid w:val="00FF7AD4"/>
    <w:rPr>
      <w:i/>
      <w:iCs/>
      <w:color w:val="404040" w:themeColor="text1" w:themeTint="BF"/>
    </w:rPr>
  </w:style>
  <w:style w:type="paragraph" w:styleId="ListParagraph">
    <w:name w:val="List Paragraph"/>
    <w:basedOn w:val="Normal"/>
    <w:uiPriority w:val="34"/>
    <w:qFormat/>
    <w:rsid w:val="00FF7AD4"/>
    <w:pPr>
      <w:ind w:left="720"/>
      <w:contextualSpacing/>
    </w:pPr>
  </w:style>
  <w:style w:type="character" w:styleId="IntenseEmphasis">
    <w:name w:val="Intense Emphasis"/>
    <w:basedOn w:val="DefaultParagraphFont"/>
    <w:uiPriority w:val="21"/>
    <w:qFormat/>
    <w:rsid w:val="00FF7AD4"/>
    <w:rPr>
      <w:i/>
      <w:iCs/>
      <w:color w:val="0F4761" w:themeColor="accent1" w:themeShade="BF"/>
    </w:rPr>
  </w:style>
  <w:style w:type="paragraph" w:styleId="IntenseQuote">
    <w:name w:val="Intense Quote"/>
    <w:basedOn w:val="Normal"/>
    <w:next w:val="Normal"/>
    <w:link w:val="IntenseQuoteChar"/>
    <w:uiPriority w:val="30"/>
    <w:qFormat/>
    <w:rsid w:val="00FF7A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7AD4"/>
    <w:rPr>
      <w:i/>
      <w:iCs/>
      <w:color w:val="0F4761" w:themeColor="accent1" w:themeShade="BF"/>
    </w:rPr>
  </w:style>
  <w:style w:type="character" w:styleId="IntenseReference">
    <w:name w:val="Intense Reference"/>
    <w:basedOn w:val="DefaultParagraphFont"/>
    <w:uiPriority w:val="32"/>
    <w:qFormat/>
    <w:rsid w:val="00FF7AD4"/>
    <w:rPr>
      <w:b/>
      <w:bCs/>
      <w:smallCaps/>
      <w:color w:val="0F4761" w:themeColor="accent1" w:themeShade="BF"/>
      <w:spacing w:val="5"/>
    </w:rPr>
  </w:style>
  <w:style w:type="paragraph" w:styleId="NoSpacing">
    <w:name w:val="No Spacing"/>
    <w:uiPriority w:val="1"/>
    <w:qFormat/>
    <w:rsid w:val="00FF7AD4"/>
    <w:pPr>
      <w:spacing w:after="0" w:line="240" w:lineRule="auto"/>
    </w:pPr>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FF7AD4"/>
    <w:pPr>
      <w:tabs>
        <w:tab w:val="center" w:pos="4513"/>
        <w:tab w:val="right" w:pos="9026"/>
      </w:tabs>
    </w:pPr>
  </w:style>
  <w:style w:type="character" w:customStyle="1" w:styleId="FooterChar">
    <w:name w:val="Footer Char"/>
    <w:basedOn w:val="DefaultParagraphFont"/>
    <w:link w:val="Footer"/>
    <w:uiPriority w:val="99"/>
    <w:rsid w:val="00FF7AD4"/>
    <w:rPr>
      <w:rFonts w:ascii="Calibri" w:hAnsi="Calibri" w:cs="Calibri"/>
      <w:kern w:val="0"/>
      <w:sz w:val="22"/>
      <w:szCs w:val="22"/>
      <w14:ligatures w14:val="none"/>
    </w:rPr>
  </w:style>
  <w:style w:type="paragraph" w:styleId="Header">
    <w:name w:val="header"/>
    <w:basedOn w:val="Normal"/>
    <w:link w:val="HeaderChar"/>
    <w:uiPriority w:val="99"/>
    <w:unhideWhenUsed/>
    <w:rsid w:val="00881A0D"/>
    <w:pPr>
      <w:tabs>
        <w:tab w:val="center" w:pos="4513"/>
        <w:tab w:val="right" w:pos="9026"/>
      </w:tabs>
    </w:pPr>
  </w:style>
  <w:style w:type="character" w:customStyle="1" w:styleId="HeaderChar">
    <w:name w:val="Header Char"/>
    <w:basedOn w:val="DefaultParagraphFont"/>
    <w:link w:val="Header"/>
    <w:uiPriority w:val="99"/>
    <w:rsid w:val="00881A0D"/>
    <w:rPr>
      <w:rFonts w:ascii="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1309</Words>
  <Characters>7465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Hill,Leighton swp50310</dc:creator>
  <cp:keywords/>
  <dc:description/>
  <cp:lastModifiedBy>Hill,Leighton swp50310</cp:lastModifiedBy>
  <cp:revision>2</cp:revision>
  <cp:lastPrinted>2026-09-09T13:12:00Z</cp:lastPrinted>
  <dcterms:created xsi:type="dcterms:W3CDTF">2026-09-10T15:23:00Z</dcterms:created>
  <dcterms:modified xsi:type="dcterms:W3CDTF">2026-09-10T15:23:00Z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6cf8fe5-b7b7-4df7-b38d-1c61ac2f6639_Enabled">
    <vt:lpwstr>true</vt:lpwstr>
  </property>
  <property fmtid="{D5CDD505-2E9C-101B-9397-08002B2CF9AE}" pid="3" name="MSIP_Label_66cf8fe5-b7b7-4df7-b38d-1c61ac2f6639_SetDate">
    <vt:lpwstr>2026-09-08T08:52:40Z</vt:lpwstr>
  </property>
  <property fmtid="{D5CDD505-2E9C-101B-9397-08002B2CF9AE}" pid="4" name="MSIP_Label_66cf8fe5-b7b7-4df7-b38d-1c61ac2f6639_Method">
    <vt:lpwstr>Standard</vt:lpwstr>
  </property>
  <property fmtid="{D5CDD505-2E9C-101B-9397-08002B2CF9AE}" pid="5" name="MSIP_Label_66cf8fe5-b7b7-4df7-b38d-1c61ac2f6639_Name">
    <vt:lpwstr>66cf8fe5-b7b7-4df7-b38d-1c61ac2f6639</vt:lpwstr>
  </property>
  <property fmtid="{D5CDD505-2E9C-101B-9397-08002B2CF9AE}" pid="6" name="MSIP_Label_66cf8fe5-b7b7-4df7-b38d-1c61ac2f6639_SiteId">
    <vt:lpwstr>270c2f4d-fd0c-4f08-92a9-e5bdd8a87e09</vt:lpwstr>
  </property>
  <property fmtid="{D5CDD505-2E9C-101B-9397-08002B2CF9AE}" pid="7" name="MSIP_Label_66cf8fe5-b7b7-4df7-b38d-1c61ac2f6639_ActionId">
    <vt:lpwstr>138d3642-434a-4c20-b7d7-10e5cb4861b3</vt:lpwstr>
  </property>
  <property fmtid="{D5CDD505-2E9C-101B-9397-08002B2CF9AE}" pid="8" name="MSIP_Label_66cf8fe5-b7b7-4df7-b38d-1c61ac2f6639_ContentBits">
    <vt:lpwstr>0</vt:lpwstr>
  </property>
  <property fmtid="{D5CDD505-2E9C-101B-9397-08002B2CF9AE}" pid="9" name="MSIP_Label_66cf8fe5-b7b7-4df7-b38d-1c61ac2f6639_Tag">
    <vt:lpwstr>10, 3, 0, 1</vt:lpwstr>
  </property>
</Properties>
</file>