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5E18F434" w:rsidR="008D19BE" w:rsidRPr="008D19BE" w:rsidRDefault="008D19BE" w:rsidP="008D19BE">
      <w:pPr>
        <w:rPr>
          <w:b/>
          <w:bCs/>
          <w:color w:val="000000" w:themeColor="text1"/>
        </w:rPr>
      </w:pPr>
      <w:r w:rsidRPr="008D19BE">
        <w:rPr>
          <w:b/>
          <w:bCs/>
          <w:color w:val="000000" w:themeColor="text1"/>
        </w:rPr>
        <w:t>FREEDOM OF INFORMATION REQUEST 202</w:t>
      </w:r>
      <w:r w:rsidR="0002393D">
        <w:rPr>
          <w:b/>
          <w:bCs/>
          <w:color w:val="000000" w:themeColor="text1"/>
        </w:rPr>
        <w:t>2</w:t>
      </w:r>
      <w:r w:rsidR="007E49B2">
        <w:rPr>
          <w:b/>
          <w:bCs/>
          <w:color w:val="000000" w:themeColor="text1"/>
        </w:rPr>
        <w:t>/</w:t>
      </w:r>
      <w:r w:rsidR="009C77DB">
        <w:rPr>
          <w:b/>
          <w:bCs/>
          <w:color w:val="000000" w:themeColor="text1"/>
        </w:rPr>
        <w:t xml:space="preserve"> </w:t>
      </w:r>
      <w:r w:rsidR="005C184E">
        <w:rPr>
          <w:b/>
          <w:bCs/>
          <w:color w:val="000000" w:themeColor="text1"/>
        </w:rPr>
        <w:t>25736</w:t>
      </w:r>
    </w:p>
    <w:p w14:paraId="1A0FD595" w14:textId="2676AF8A" w:rsidR="00437C62" w:rsidRDefault="00437C62" w:rsidP="00437C62"/>
    <w:p w14:paraId="32390A1D" w14:textId="77777777" w:rsidR="008D19BE" w:rsidRDefault="008D19BE" w:rsidP="00437C62"/>
    <w:p w14:paraId="59452D49" w14:textId="3F8D9224"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4406C8">
        <w:rPr>
          <w:color w:val="000000" w:themeColor="text1"/>
        </w:rPr>
        <w:t>Request</w:t>
      </w:r>
      <w:r w:rsidR="005663D6">
        <w:rPr>
          <w:color w:val="000000" w:themeColor="text1"/>
        </w:rPr>
        <w:t>e</w:t>
      </w:r>
      <w:r w:rsidR="004406C8">
        <w:rPr>
          <w:color w:val="000000" w:themeColor="text1"/>
        </w:rPr>
        <w:t>r</w:t>
      </w:r>
      <w:r w:rsidR="005663D6">
        <w:rPr>
          <w:color w:val="000000" w:themeColor="text1"/>
        </w:rPr>
        <w:t>,</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08AA237C" w:rsidR="008D19BE" w:rsidRDefault="008D19BE" w:rsidP="008D19BE">
      <w:pPr>
        <w:rPr>
          <w:b/>
          <w:bCs/>
          <w:color w:val="000000" w:themeColor="text1"/>
        </w:rPr>
      </w:pPr>
      <w:r w:rsidRPr="008D19BE">
        <w:rPr>
          <w:b/>
          <w:bCs/>
          <w:color w:val="000000" w:themeColor="text1"/>
        </w:rPr>
        <w:t>REQUEST</w:t>
      </w:r>
    </w:p>
    <w:p w14:paraId="022013E8" w14:textId="23A8662D" w:rsidR="009C77DB" w:rsidRDefault="009C77DB" w:rsidP="008D19BE">
      <w:pPr>
        <w:rPr>
          <w:b/>
          <w:bCs/>
          <w:color w:val="000000" w:themeColor="text1"/>
        </w:rPr>
      </w:pPr>
    </w:p>
    <w:p w14:paraId="5C0E2DF8" w14:textId="77777777" w:rsidR="005C184E" w:rsidRDefault="005C184E" w:rsidP="005C184E">
      <w:pPr>
        <w:rPr>
          <w:rFonts w:ascii="Calibri" w:hAnsi="Calibri"/>
        </w:rPr>
      </w:pPr>
      <w:r>
        <w:t xml:space="preserve">Please can you provide electronically by email: </w:t>
      </w:r>
    </w:p>
    <w:p w14:paraId="27065870" w14:textId="77777777" w:rsidR="005C184E" w:rsidRDefault="005C184E" w:rsidP="005C184E"/>
    <w:p w14:paraId="397B9642" w14:textId="77777777" w:rsidR="005C184E" w:rsidRDefault="005C184E" w:rsidP="005C184E">
      <w:pPr>
        <w:pStyle w:val="ListParagraph"/>
        <w:numPr>
          <w:ilvl w:val="0"/>
          <w:numId w:val="16"/>
        </w:numPr>
        <w:contextualSpacing w:val="0"/>
        <w:rPr>
          <w:rFonts w:eastAsia="Times New Roman"/>
          <w:color w:val="000000"/>
          <w:lang w:eastAsia="en-GB"/>
        </w:rPr>
      </w:pPr>
      <w:r>
        <w:rPr>
          <w:rFonts w:eastAsia="Times New Roman"/>
          <w:color w:val="000000"/>
        </w:rPr>
        <w:t>The total number of arrests that have been made by your police force for stalking and harassment for the years 2012-2022 (Jan-Dec). In the count offence classification code, this includes:</w:t>
      </w:r>
    </w:p>
    <w:p w14:paraId="55402616" w14:textId="77777777" w:rsidR="005C184E" w:rsidRDefault="005C184E" w:rsidP="005C184E">
      <w:pPr>
        <w:pStyle w:val="ListParagraph"/>
        <w:numPr>
          <w:ilvl w:val="1"/>
          <w:numId w:val="16"/>
        </w:numPr>
        <w:contextualSpacing w:val="0"/>
        <w:rPr>
          <w:rFonts w:eastAsia="Times New Roman"/>
          <w:color w:val="000000"/>
        </w:rPr>
      </w:pPr>
      <w:r>
        <w:rPr>
          <w:rFonts w:eastAsia="Times New Roman"/>
          <w:color w:val="000000"/>
        </w:rPr>
        <w:t>Stalking – classification code 8Q</w:t>
      </w:r>
    </w:p>
    <w:p w14:paraId="1901F81B" w14:textId="77777777" w:rsidR="005C184E" w:rsidRDefault="005C184E" w:rsidP="005C184E">
      <w:pPr>
        <w:pStyle w:val="ListParagraph"/>
        <w:numPr>
          <w:ilvl w:val="1"/>
          <w:numId w:val="16"/>
        </w:numPr>
        <w:contextualSpacing w:val="0"/>
        <w:rPr>
          <w:rFonts w:eastAsia="Times New Roman"/>
          <w:color w:val="000000"/>
        </w:rPr>
      </w:pPr>
      <w:r>
        <w:rPr>
          <w:rFonts w:eastAsia="Times New Roman"/>
          <w:color w:val="000000"/>
        </w:rPr>
        <w:t>Malicious Communications – classification code 8R</w:t>
      </w:r>
    </w:p>
    <w:p w14:paraId="7B97DCAD" w14:textId="77777777" w:rsidR="005C184E" w:rsidRDefault="005C184E" w:rsidP="005C184E">
      <w:pPr>
        <w:pStyle w:val="ListParagraph"/>
        <w:numPr>
          <w:ilvl w:val="1"/>
          <w:numId w:val="16"/>
        </w:numPr>
        <w:contextualSpacing w:val="0"/>
        <w:rPr>
          <w:rFonts w:eastAsia="Times New Roman"/>
          <w:color w:val="000000"/>
        </w:rPr>
      </w:pPr>
      <w:r>
        <w:rPr>
          <w:rFonts w:eastAsia="Times New Roman"/>
          <w:color w:val="000000"/>
        </w:rPr>
        <w:t>Harassment – classification code 8L </w:t>
      </w:r>
    </w:p>
    <w:p w14:paraId="0BF9D3E2" w14:textId="77777777" w:rsidR="005C184E" w:rsidRDefault="005C184E" w:rsidP="005C184E">
      <w:pPr>
        <w:pStyle w:val="ListParagraph"/>
        <w:numPr>
          <w:ilvl w:val="1"/>
          <w:numId w:val="16"/>
        </w:numPr>
        <w:contextualSpacing w:val="0"/>
        <w:rPr>
          <w:rFonts w:eastAsia="Times New Roman"/>
          <w:color w:val="000000"/>
        </w:rPr>
      </w:pPr>
      <w:r>
        <w:rPr>
          <w:rFonts w:eastAsia="Times New Roman"/>
          <w:color w:val="000000"/>
        </w:rPr>
        <w:t>Racially or religiously aggravated harassment – classification code 8M </w:t>
      </w:r>
    </w:p>
    <w:p w14:paraId="0A424279" w14:textId="77777777" w:rsidR="005C184E" w:rsidRDefault="005C184E" w:rsidP="005C184E">
      <w:pPr>
        <w:pStyle w:val="ListParagraph"/>
        <w:numPr>
          <w:ilvl w:val="1"/>
          <w:numId w:val="16"/>
        </w:numPr>
        <w:contextualSpacing w:val="0"/>
        <w:rPr>
          <w:rFonts w:eastAsia="Times New Roman"/>
          <w:color w:val="000000"/>
        </w:rPr>
      </w:pPr>
      <w:r>
        <w:rPr>
          <w:rFonts w:eastAsia="Times New Roman"/>
          <w:color w:val="000000"/>
        </w:rPr>
        <w:t>Controlling or coercive behaviour – classification code 8U</w:t>
      </w:r>
    </w:p>
    <w:p w14:paraId="0E649D5A" w14:textId="2EDC5220" w:rsidR="009C77DB" w:rsidRPr="009C77DB" w:rsidRDefault="009C77DB" w:rsidP="009C77DB">
      <w:pPr>
        <w:jc w:val="both"/>
        <w:rPr>
          <w:color w:val="000000" w:themeColor="text1"/>
        </w:rPr>
      </w:pPr>
    </w:p>
    <w:p w14:paraId="2A95A64D" w14:textId="6DB05C06" w:rsidR="008D19BE" w:rsidRDefault="008D19BE" w:rsidP="008D19BE">
      <w:pPr>
        <w:rPr>
          <w:color w:val="000000" w:themeColor="text1"/>
        </w:rPr>
      </w:pPr>
    </w:p>
    <w:p w14:paraId="09DF6FF9" w14:textId="5B2F5783" w:rsidR="008D19BE" w:rsidRDefault="008D19BE" w:rsidP="008D19BE">
      <w:pPr>
        <w:rPr>
          <w:color w:val="000000" w:themeColor="text1"/>
        </w:rPr>
      </w:pPr>
    </w:p>
    <w:p w14:paraId="423D1D53" w14:textId="3D9ABFBC" w:rsidR="00251A6E" w:rsidRDefault="00251A6E" w:rsidP="008D19BE">
      <w:pPr>
        <w:rPr>
          <w:color w:val="000000" w:themeColor="text1"/>
        </w:rPr>
      </w:pPr>
    </w:p>
    <w:p w14:paraId="74BA6D2E" w14:textId="77777777" w:rsidR="00251A6E" w:rsidRPr="008D19BE" w:rsidRDefault="00251A6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Default="008D19BE" w:rsidP="00437C62">
      <w:pPr>
        <w:rPr>
          <w:color w:val="000000" w:themeColor="text1"/>
        </w:rPr>
      </w:pPr>
    </w:p>
    <w:p w14:paraId="18546422" w14:textId="77777777" w:rsidR="008D19BE" w:rsidRPr="008D19BE" w:rsidRDefault="008D19BE" w:rsidP="00437C62">
      <w:pPr>
        <w:rPr>
          <w:color w:val="000000" w:themeColor="text1"/>
        </w:rPr>
      </w:pPr>
    </w:p>
    <w:p w14:paraId="35DA246D" w14:textId="77777777" w:rsidR="00251A6E" w:rsidRDefault="00251A6E" w:rsidP="00251A6E">
      <w:pPr>
        <w:jc w:val="both"/>
      </w:pPr>
      <w:r w:rsidRPr="004B07E1">
        <w:t>Please note that the software only provides</w:t>
      </w:r>
      <w:r>
        <w:t xml:space="preserve"> arrest</w:t>
      </w:r>
      <w:r w:rsidRPr="004B07E1">
        <w:t xml:space="preserve"> data from 20</w:t>
      </w:r>
      <w:r>
        <w:t>14</w:t>
      </w:r>
      <w:r w:rsidRPr="004B07E1">
        <w:t>, therefore the data we have provided is based on recorded year 201</w:t>
      </w:r>
      <w:r>
        <w:t>4</w:t>
      </w:r>
      <w:r w:rsidRPr="004B07E1">
        <w:t xml:space="preserve"> to </w:t>
      </w:r>
      <w:r>
        <w:t>23</w:t>
      </w:r>
      <w:r w:rsidRPr="00806AA1">
        <w:rPr>
          <w:vertAlign w:val="superscript"/>
        </w:rPr>
        <w:t>rd</w:t>
      </w:r>
      <w:r>
        <w:t xml:space="preserve"> December 2022.</w:t>
      </w:r>
    </w:p>
    <w:p w14:paraId="0CB43F65" w14:textId="77777777" w:rsidR="00251A6E" w:rsidRDefault="00251A6E" w:rsidP="00251A6E">
      <w:pPr>
        <w:jc w:val="both"/>
      </w:pPr>
    </w:p>
    <w:p w14:paraId="79F0B857" w14:textId="77777777" w:rsidR="00251A6E" w:rsidRDefault="00251A6E" w:rsidP="00251A6E">
      <w:pPr>
        <w:jc w:val="both"/>
      </w:pPr>
      <w:r w:rsidRPr="00877D75">
        <w:t xml:space="preserve">The </w:t>
      </w:r>
      <w:r>
        <w:t>a</w:t>
      </w:r>
      <w:r w:rsidRPr="00877D75">
        <w:t>rrest figure</w:t>
      </w:r>
      <w:r>
        <w:t>s</w:t>
      </w:r>
      <w:r w:rsidRPr="00877D75">
        <w:t xml:space="preserve"> show </w:t>
      </w:r>
      <w:r>
        <w:t>footfall into</w:t>
      </w:r>
      <w:r w:rsidRPr="00877D75">
        <w:t xml:space="preserve"> custody for the requested offences</w:t>
      </w:r>
      <w:r>
        <w:t xml:space="preserve">, this will count each time a person attends custody; therefore, a person could be counted multiple times if arrested on different occasions.  </w:t>
      </w:r>
    </w:p>
    <w:p w14:paraId="22DCD9B8" w14:textId="77777777" w:rsidR="00251A6E" w:rsidRDefault="00251A6E" w:rsidP="00251A6E"/>
    <w:p w14:paraId="0DF29BD1" w14:textId="77777777" w:rsidR="00251A6E" w:rsidRDefault="00251A6E" w:rsidP="00251A6E"/>
    <w:p w14:paraId="3A2CC949" w14:textId="77777777" w:rsidR="00251A6E" w:rsidRDefault="00251A6E" w:rsidP="00251A6E"/>
    <w:p w14:paraId="0D9921EB" w14:textId="0C538820" w:rsidR="00251A6E" w:rsidRDefault="00251A6E" w:rsidP="00251A6E">
      <w:r>
        <w:lastRenderedPageBreak/>
        <w:t>Please see the below table for the footfall figures for the above requested codes.</w:t>
      </w:r>
    </w:p>
    <w:p w14:paraId="46B6DF15" w14:textId="77777777" w:rsidR="00251A6E" w:rsidRDefault="00251A6E" w:rsidP="00251A6E"/>
    <w:tbl>
      <w:tblPr>
        <w:tblStyle w:val="TableGrid"/>
        <w:tblW w:w="0" w:type="auto"/>
        <w:tblBorders>
          <w:bottom w:val="none" w:sz="0" w:space="0" w:color="auto"/>
        </w:tblBorders>
        <w:tblLook w:val="04A0" w:firstRow="1" w:lastRow="0" w:firstColumn="1" w:lastColumn="0" w:noHBand="0" w:noVBand="1"/>
      </w:tblPr>
      <w:tblGrid>
        <w:gridCol w:w="960"/>
        <w:gridCol w:w="1004"/>
      </w:tblGrid>
      <w:tr w:rsidR="00251A6E" w:rsidRPr="005B5FC6" w14:paraId="5EDBA31D" w14:textId="77777777" w:rsidTr="00251A6E">
        <w:trPr>
          <w:trHeight w:val="290"/>
        </w:trPr>
        <w:tc>
          <w:tcPr>
            <w:tcW w:w="960" w:type="dxa"/>
            <w:tcBorders>
              <w:bottom w:val="single" w:sz="4" w:space="0" w:color="auto"/>
            </w:tcBorders>
            <w:noWrap/>
            <w:hideMark/>
          </w:tcPr>
          <w:p w14:paraId="7098F0A2" w14:textId="77777777" w:rsidR="00251A6E" w:rsidRPr="005B5FC6" w:rsidRDefault="00251A6E" w:rsidP="00251A6E">
            <w:r w:rsidRPr="005B5FC6">
              <w:t>Code</w:t>
            </w:r>
          </w:p>
        </w:tc>
        <w:tc>
          <w:tcPr>
            <w:tcW w:w="960" w:type="dxa"/>
            <w:tcBorders>
              <w:bottom w:val="single" w:sz="4" w:space="0" w:color="auto"/>
            </w:tcBorders>
            <w:noWrap/>
            <w:hideMark/>
          </w:tcPr>
          <w:p w14:paraId="3654660C" w14:textId="77777777" w:rsidR="00251A6E" w:rsidRPr="005B5FC6" w:rsidRDefault="00251A6E" w:rsidP="00251A6E">
            <w:r w:rsidRPr="005B5FC6">
              <w:t>Footfall</w:t>
            </w:r>
          </w:p>
        </w:tc>
      </w:tr>
      <w:tr w:rsidR="00251A6E" w:rsidRPr="005B5FC6" w14:paraId="4F512A5D" w14:textId="77777777" w:rsidTr="00251A6E">
        <w:trPr>
          <w:trHeight w:val="290"/>
        </w:trPr>
        <w:tc>
          <w:tcPr>
            <w:tcW w:w="960" w:type="dxa"/>
            <w:tcBorders>
              <w:bottom w:val="single" w:sz="4" w:space="0" w:color="auto"/>
            </w:tcBorders>
            <w:noWrap/>
            <w:hideMark/>
          </w:tcPr>
          <w:p w14:paraId="2B0D77B0" w14:textId="77777777" w:rsidR="00251A6E" w:rsidRPr="005B5FC6" w:rsidRDefault="00251A6E" w:rsidP="00251A6E">
            <w:r w:rsidRPr="005B5FC6">
              <w:t>8L</w:t>
            </w:r>
          </w:p>
        </w:tc>
        <w:tc>
          <w:tcPr>
            <w:tcW w:w="960" w:type="dxa"/>
            <w:tcBorders>
              <w:bottom w:val="single" w:sz="4" w:space="0" w:color="auto"/>
            </w:tcBorders>
            <w:noWrap/>
            <w:hideMark/>
          </w:tcPr>
          <w:p w14:paraId="3EB560D9" w14:textId="77777777" w:rsidR="00251A6E" w:rsidRPr="005B5FC6" w:rsidRDefault="00251A6E" w:rsidP="00251A6E">
            <w:r w:rsidRPr="005B5FC6">
              <w:t>1942</w:t>
            </w:r>
          </w:p>
        </w:tc>
      </w:tr>
      <w:tr w:rsidR="00251A6E" w:rsidRPr="005B5FC6" w14:paraId="15B4EE2A" w14:textId="77777777" w:rsidTr="00251A6E">
        <w:trPr>
          <w:trHeight w:val="290"/>
        </w:trPr>
        <w:tc>
          <w:tcPr>
            <w:tcW w:w="960" w:type="dxa"/>
            <w:tcBorders>
              <w:bottom w:val="single" w:sz="4" w:space="0" w:color="auto"/>
            </w:tcBorders>
            <w:noWrap/>
            <w:hideMark/>
          </w:tcPr>
          <w:p w14:paraId="77D32133" w14:textId="77777777" w:rsidR="00251A6E" w:rsidRPr="005B5FC6" w:rsidRDefault="00251A6E" w:rsidP="00251A6E">
            <w:r w:rsidRPr="005B5FC6">
              <w:t>8M</w:t>
            </w:r>
          </w:p>
        </w:tc>
        <w:tc>
          <w:tcPr>
            <w:tcW w:w="960" w:type="dxa"/>
            <w:tcBorders>
              <w:bottom w:val="single" w:sz="4" w:space="0" w:color="auto"/>
            </w:tcBorders>
            <w:noWrap/>
            <w:hideMark/>
          </w:tcPr>
          <w:p w14:paraId="79ADA58C" w14:textId="77777777" w:rsidR="00251A6E" w:rsidRPr="005B5FC6" w:rsidRDefault="00251A6E" w:rsidP="00251A6E">
            <w:r w:rsidRPr="005B5FC6">
              <w:t>6</w:t>
            </w:r>
          </w:p>
        </w:tc>
      </w:tr>
      <w:tr w:rsidR="00251A6E" w:rsidRPr="005B5FC6" w14:paraId="36F1877B" w14:textId="77777777" w:rsidTr="00251A6E">
        <w:trPr>
          <w:trHeight w:val="290"/>
        </w:trPr>
        <w:tc>
          <w:tcPr>
            <w:tcW w:w="960" w:type="dxa"/>
            <w:tcBorders>
              <w:bottom w:val="single" w:sz="4" w:space="0" w:color="auto"/>
            </w:tcBorders>
            <w:noWrap/>
            <w:hideMark/>
          </w:tcPr>
          <w:p w14:paraId="59216FF0" w14:textId="77777777" w:rsidR="00251A6E" w:rsidRPr="005B5FC6" w:rsidRDefault="00251A6E" w:rsidP="00251A6E">
            <w:r w:rsidRPr="005B5FC6">
              <w:t>8Q</w:t>
            </w:r>
          </w:p>
        </w:tc>
        <w:tc>
          <w:tcPr>
            <w:tcW w:w="960" w:type="dxa"/>
            <w:tcBorders>
              <w:bottom w:val="single" w:sz="4" w:space="0" w:color="auto"/>
            </w:tcBorders>
            <w:noWrap/>
            <w:hideMark/>
          </w:tcPr>
          <w:p w14:paraId="72D02A3E" w14:textId="77777777" w:rsidR="00251A6E" w:rsidRPr="005B5FC6" w:rsidRDefault="00251A6E" w:rsidP="00251A6E">
            <w:r w:rsidRPr="005B5FC6">
              <w:t>712</w:t>
            </w:r>
          </w:p>
        </w:tc>
      </w:tr>
      <w:tr w:rsidR="00251A6E" w:rsidRPr="005B5FC6" w14:paraId="5B8CC6EE" w14:textId="77777777" w:rsidTr="00251A6E">
        <w:trPr>
          <w:trHeight w:val="290"/>
        </w:trPr>
        <w:tc>
          <w:tcPr>
            <w:tcW w:w="960" w:type="dxa"/>
            <w:tcBorders>
              <w:bottom w:val="single" w:sz="4" w:space="0" w:color="auto"/>
            </w:tcBorders>
            <w:noWrap/>
            <w:hideMark/>
          </w:tcPr>
          <w:p w14:paraId="6AE7565E" w14:textId="77777777" w:rsidR="00251A6E" w:rsidRPr="005B5FC6" w:rsidRDefault="00251A6E" w:rsidP="00251A6E">
            <w:r w:rsidRPr="005B5FC6">
              <w:t>8R</w:t>
            </w:r>
          </w:p>
        </w:tc>
        <w:tc>
          <w:tcPr>
            <w:tcW w:w="960" w:type="dxa"/>
            <w:tcBorders>
              <w:bottom w:val="single" w:sz="4" w:space="0" w:color="auto"/>
            </w:tcBorders>
            <w:noWrap/>
            <w:hideMark/>
          </w:tcPr>
          <w:p w14:paraId="47E94870" w14:textId="77777777" w:rsidR="00251A6E" w:rsidRPr="005B5FC6" w:rsidRDefault="00251A6E" w:rsidP="00251A6E">
            <w:r w:rsidRPr="005B5FC6">
              <w:t>1117</w:t>
            </w:r>
          </w:p>
        </w:tc>
      </w:tr>
      <w:tr w:rsidR="00251A6E" w:rsidRPr="005B5FC6" w14:paraId="411C9E81" w14:textId="77777777" w:rsidTr="00765DC7">
        <w:trPr>
          <w:trHeight w:val="290"/>
        </w:trPr>
        <w:tc>
          <w:tcPr>
            <w:tcW w:w="960" w:type="dxa"/>
            <w:tcBorders>
              <w:bottom w:val="single" w:sz="4" w:space="0" w:color="auto"/>
            </w:tcBorders>
            <w:noWrap/>
            <w:hideMark/>
          </w:tcPr>
          <w:p w14:paraId="42B874EC" w14:textId="77777777" w:rsidR="00251A6E" w:rsidRPr="005B5FC6" w:rsidRDefault="00251A6E" w:rsidP="00251A6E">
            <w:r w:rsidRPr="005B5FC6">
              <w:t>8U</w:t>
            </w:r>
          </w:p>
        </w:tc>
        <w:tc>
          <w:tcPr>
            <w:tcW w:w="960" w:type="dxa"/>
            <w:tcBorders>
              <w:bottom w:val="single" w:sz="4" w:space="0" w:color="auto"/>
            </w:tcBorders>
            <w:noWrap/>
            <w:hideMark/>
          </w:tcPr>
          <w:p w14:paraId="396A611E" w14:textId="77777777" w:rsidR="00251A6E" w:rsidRPr="005B5FC6" w:rsidRDefault="00251A6E" w:rsidP="00251A6E">
            <w:r w:rsidRPr="005B5FC6">
              <w:t>5</w:t>
            </w:r>
          </w:p>
        </w:tc>
      </w:tr>
      <w:tr w:rsidR="00251A6E" w:rsidRPr="005B5FC6" w14:paraId="395F7805" w14:textId="77777777" w:rsidTr="00765DC7">
        <w:trPr>
          <w:trHeight w:val="387"/>
        </w:trPr>
        <w:tc>
          <w:tcPr>
            <w:tcW w:w="960" w:type="dxa"/>
            <w:tcBorders>
              <w:bottom w:val="single" w:sz="4" w:space="0" w:color="auto"/>
            </w:tcBorders>
            <w:noWrap/>
            <w:hideMark/>
          </w:tcPr>
          <w:p w14:paraId="01F99634" w14:textId="77777777" w:rsidR="00251A6E" w:rsidRPr="00251A6E" w:rsidRDefault="00251A6E" w:rsidP="00251A6E">
            <w:pPr>
              <w:rPr>
                <w:b/>
                <w:bCs/>
              </w:rPr>
            </w:pPr>
            <w:r w:rsidRPr="00251A6E">
              <w:rPr>
                <w:b/>
                <w:bCs/>
              </w:rPr>
              <w:t>Total</w:t>
            </w:r>
          </w:p>
        </w:tc>
        <w:tc>
          <w:tcPr>
            <w:tcW w:w="960" w:type="dxa"/>
            <w:tcBorders>
              <w:bottom w:val="single" w:sz="4" w:space="0" w:color="auto"/>
            </w:tcBorders>
            <w:noWrap/>
            <w:hideMark/>
          </w:tcPr>
          <w:p w14:paraId="5F040C79" w14:textId="77777777" w:rsidR="00251A6E" w:rsidRPr="00251A6E" w:rsidRDefault="00251A6E" w:rsidP="00251A6E">
            <w:pPr>
              <w:rPr>
                <w:b/>
                <w:bCs/>
              </w:rPr>
            </w:pPr>
            <w:r w:rsidRPr="00251A6E">
              <w:rPr>
                <w:b/>
                <w:bCs/>
              </w:rPr>
              <w:t>3782</w:t>
            </w:r>
          </w:p>
        </w:tc>
      </w:tr>
    </w:tbl>
    <w:p w14:paraId="085E2623" w14:textId="3DB3CBF4" w:rsidR="00A75893" w:rsidRDefault="00A75893" w:rsidP="009D05E0">
      <w:pPr>
        <w:rPr>
          <w:color w:val="000000" w:themeColor="text1"/>
        </w:rPr>
      </w:pPr>
    </w:p>
    <w:p w14:paraId="35A426B5" w14:textId="756DCA23" w:rsidR="002C4CAC" w:rsidRDefault="002C4CAC" w:rsidP="009D05E0">
      <w:pPr>
        <w:rPr>
          <w:color w:val="000000" w:themeColor="text1"/>
        </w:rPr>
      </w:pPr>
    </w:p>
    <w:p w14:paraId="0FF09F7F" w14:textId="77777777" w:rsidR="002C4CAC" w:rsidRDefault="002C4CAC" w:rsidP="002C4CAC">
      <w:pPr>
        <w:pBdr>
          <w:bottom w:val="single" w:sz="4" w:space="1" w:color="auto"/>
        </w:pBdr>
        <w:rPr>
          <w:color w:val="000000" w:themeColor="text1"/>
        </w:rPr>
      </w:pPr>
    </w:p>
    <w:p w14:paraId="58E86081" w14:textId="77777777" w:rsidR="008D19BE" w:rsidRPr="008D19BE" w:rsidRDefault="008D19BE" w:rsidP="00437C62">
      <w:pPr>
        <w:rPr>
          <w:color w:val="000000" w:themeColor="text1"/>
        </w:rPr>
      </w:pPr>
    </w:p>
    <w:p w14:paraId="3D9AA3B0" w14:textId="77777777" w:rsidR="001722A5" w:rsidRDefault="001722A5" w:rsidP="002F467F">
      <w:pPr>
        <w:jc w:val="both"/>
        <w:rPr>
          <w:color w:val="000000" w:themeColor="text1"/>
        </w:rPr>
      </w:pPr>
    </w:p>
    <w:p w14:paraId="72324E60" w14:textId="62E6716F" w:rsidR="008D19BE" w:rsidRPr="008D19BE" w:rsidRDefault="008D19BE" w:rsidP="00E45499">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E45499">
      <w:pPr>
        <w:jc w:val="both"/>
        <w:rPr>
          <w:color w:val="000000" w:themeColor="text1"/>
        </w:rPr>
      </w:pPr>
    </w:p>
    <w:p w14:paraId="098618D0" w14:textId="77777777" w:rsidR="00F82F70" w:rsidRPr="00ED2A6E" w:rsidRDefault="00F82F70" w:rsidP="00E45499">
      <w:pPr>
        <w:jc w:val="both"/>
        <w:rPr>
          <w:b/>
          <w:bCs/>
        </w:rPr>
      </w:pPr>
      <w:bookmarkStart w:id="0" w:name="_Hlk121728472"/>
      <w:r>
        <w:t>If, upon receiving a response to a freedom of information request, you are unhappy with the outcome, you may request an internal review</w:t>
      </w:r>
      <w:r w:rsidRPr="000060C7">
        <w:rPr>
          <w:b/>
          <w:bCs/>
        </w:rPr>
        <w:t>.  This should be made within 40 working days of the initial response.</w:t>
      </w:r>
    </w:p>
    <w:bookmarkEnd w:id="0"/>
    <w:p w14:paraId="6B9CDA94" w14:textId="75EBEAD5" w:rsidR="002A0491" w:rsidRDefault="002A0491" w:rsidP="00E45499">
      <w:pPr>
        <w:jc w:val="both"/>
        <w:rPr>
          <w:color w:val="000000" w:themeColor="text1"/>
        </w:rPr>
      </w:pPr>
    </w:p>
    <w:p w14:paraId="505D0FA6" w14:textId="77777777" w:rsidR="00F82F70" w:rsidRDefault="00F82F70" w:rsidP="00E45499">
      <w:pPr>
        <w:jc w:val="both"/>
      </w:pPr>
      <w:r>
        <w:t>Please note, any written reply from an applicant expressing dissatisfaction with an authority’s response to a request for any information will be treated as a complaint and will automatically lead to an internal review.</w:t>
      </w:r>
    </w:p>
    <w:p w14:paraId="769CD54D" w14:textId="77777777" w:rsidR="00F82F70" w:rsidRDefault="00F82F70" w:rsidP="00E45499">
      <w:pPr>
        <w:jc w:val="both"/>
        <w:rPr>
          <w:color w:val="000000" w:themeColor="text1"/>
        </w:rPr>
      </w:pPr>
    </w:p>
    <w:p w14:paraId="1F47EFB6" w14:textId="77777777" w:rsidR="002A0491" w:rsidRPr="008D19BE" w:rsidRDefault="002A0491" w:rsidP="00E45499">
      <w:pPr>
        <w:jc w:val="both"/>
        <w:rPr>
          <w:color w:val="000000" w:themeColor="text1"/>
        </w:rPr>
      </w:pPr>
    </w:p>
    <w:p w14:paraId="03F96A66" w14:textId="35B96591" w:rsidR="00B84E3F" w:rsidRPr="008D19BE" w:rsidRDefault="008D19BE" w:rsidP="00E45499">
      <w:pPr>
        <w:jc w:val="both"/>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7"/>
      <w:footerReference w:type="default" r:id="rId8"/>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677A11"/>
    <w:multiLevelType w:val="multilevel"/>
    <w:tmpl w:val="44C6E6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5"/>
  </w:num>
  <w:num w:numId="14">
    <w:abstractNumId w:val="11"/>
  </w:num>
  <w:num w:numId="15">
    <w:abstractNumId w:val="1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2393D"/>
    <w:rsid w:val="000A714E"/>
    <w:rsid w:val="000B5923"/>
    <w:rsid w:val="001722A5"/>
    <w:rsid w:val="00175D83"/>
    <w:rsid w:val="00251A6E"/>
    <w:rsid w:val="002534D0"/>
    <w:rsid w:val="0026412A"/>
    <w:rsid w:val="002A0491"/>
    <w:rsid w:val="002C4CAC"/>
    <w:rsid w:val="002F467F"/>
    <w:rsid w:val="003D048B"/>
    <w:rsid w:val="003F5698"/>
    <w:rsid w:val="00434A7E"/>
    <w:rsid w:val="00437C62"/>
    <w:rsid w:val="004406C8"/>
    <w:rsid w:val="00471710"/>
    <w:rsid w:val="00487A82"/>
    <w:rsid w:val="005663D6"/>
    <w:rsid w:val="005C184E"/>
    <w:rsid w:val="005C3D07"/>
    <w:rsid w:val="00666793"/>
    <w:rsid w:val="00765DC7"/>
    <w:rsid w:val="007E49B2"/>
    <w:rsid w:val="007F256C"/>
    <w:rsid w:val="008D19BE"/>
    <w:rsid w:val="00913742"/>
    <w:rsid w:val="00934B75"/>
    <w:rsid w:val="00980C46"/>
    <w:rsid w:val="009C77DB"/>
    <w:rsid w:val="009D05E0"/>
    <w:rsid w:val="009D7142"/>
    <w:rsid w:val="00A41FF6"/>
    <w:rsid w:val="00A43529"/>
    <w:rsid w:val="00A75893"/>
    <w:rsid w:val="00AD1D5C"/>
    <w:rsid w:val="00AF40E8"/>
    <w:rsid w:val="00B21CFB"/>
    <w:rsid w:val="00B33506"/>
    <w:rsid w:val="00B446B3"/>
    <w:rsid w:val="00B84E3F"/>
    <w:rsid w:val="00C05024"/>
    <w:rsid w:val="00CA031E"/>
    <w:rsid w:val="00CA252B"/>
    <w:rsid w:val="00CC53C8"/>
    <w:rsid w:val="00CE7806"/>
    <w:rsid w:val="00D37813"/>
    <w:rsid w:val="00D5309E"/>
    <w:rsid w:val="00D73277"/>
    <w:rsid w:val="00E45499"/>
    <w:rsid w:val="00F82F70"/>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 w:type="table" w:styleId="TableGrid">
    <w:name w:val="Table Grid"/>
    <w:basedOn w:val="TableNormal"/>
    <w:uiPriority w:val="39"/>
    <w:rsid w:val="00251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50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354</Words>
  <Characters>2022</Characters>
  <Application>Microsoft Office Word</Application>
  <DocSecurity>0</DocSecurity>
  <Lines>16</Lines>
  <Paragraphs>4</Paragraphs>
  <ScaleCrop>false</ScaleCrop>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Jefferies, Lisa</cp:lastModifiedBy>
  <cp:revision>43</cp:revision>
  <dcterms:created xsi:type="dcterms:W3CDTF">2020-09-10T12:36:00Z</dcterms:created>
  <dcterms:modified xsi:type="dcterms:W3CDTF">2022-12-30T08:10:00Z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