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3FF36A8"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8B38B5">
        <w:rPr>
          <w:b/>
          <w:bCs/>
          <w:color w:val="000000" w:themeColor="text1"/>
        </w:rPr>
        <w:t>25887</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6F6865" w:rsidRDefault="00437C62" w:rsidP="008D19BE">
      <w:pPr>
        <w:rPr>
          <w:rFonts w:cs="Arial"/>
          <w:color w:val="000000" w:themeColor="text1"/>
        </w:rPr>
      </w:pPr>
      <w:r w:rsidRPr="006F6865">
        <w:rPr>
          <w:rFonts w:cs="Arial"/>
          <w:color w:val="000000" w:themeColor="text1"/>
        </w:rPr>
        <w:t>Dear</w:t>
      </w:r>
      <w:r w:rsidR="008D19BE" w:rsidRPr="006F6865">
        <w:rPr>
          <w:rFonts w:cs="Arial"/>
          <w:color w:val="000000" w:themeColor="text1"/>
        </w:rPr>
        <w:t xml:space="preserve"> </w:t>
      </w:r>
      <w:r w:rsidR="004406C8" w:rsidRPr="006F6865">
        <w:rPr>
          <w:rFonts w:cs="Arial"/>
          <w:color w:val="000000" w:themeColor="text1"/>
        </w:rPr>
        <w:t>Request</w:t>
      </w:r>
      <w:r w:rsidR="005663D6" w:rsidRPr="006F6865">
        <w:rPr>
          <w:rFonts w:cs="Arial"/>
          <w:color w:val="000000" w:themeColor="text1"/>
        </w:rPr>
        <w:t>e</w:t>
      </w:r>
      <w:r w:rsidR="004406C8" w:rsidRPr="006F6865">
        <w:rPr>
          <w:rFonts w:cs="Arial"/>
          <w:color w:val="000000" w:themeColor="text1"/>
        </w:rPr>
        <w:t>r</w:t>
      </w:r>
      <w:r w:rsidR="005663D6" w:rsidRPr="006F6865">
        <w:rPr>
          <w:rFonts w:cs="Arial"/>
          <w:color w:val="000000" w:themeColor="text1"/>
        </w:rPr>
        <w:t>,</w:t>
      </w:r>
    </w:p>
    <w:p w14:paraId="4DE73784" w14:textId="77777777" w:rsidR="008D19BE" w:rsidRPr="006F6865" w:rsidRDefault="008D19BE" w:rsidP="008D19BE">
      <w:pPr>
        <w:rPr>
          <w:rFonts w:cs="Arial"/>
          <w:color w:val="000000" w:themeColor="text1"/>
        </w:rPr>
      </w:pPr>
    </w:p>
    <w:p w14:paraId="3A498F4E" w14:textId="77777777" w:rsidR="008D19BE" w:rsidRPr="006F6865" w:rsidRDefault="008D19BE" w:rsidP="002F467F">
      <w:pPr>
        <w:jc w:val="both"/>
        <w:rPr>
          <w:rFonts w:cs="Arial"/>
          <w:color w:val="000000" w:themeColor="text1"/>
        </w:rPr>
      </w:pPr>
      <w:r w:rsidRPr="006F6865">
        <w:rPr>
          <w:rFonts w:cs="Arial"/>
          <w:color w:val="000000" w:themeColor="text1"/>
        </w:rPr>
        <w:t>Thank you for your recent request under the Freedom of Information Act 2000.</w:t>
      </w:r>
    </w:p>
    <w:p w14:paraId="330B80B3" w14:textId="77777777" w:rsidR="008D19BE" w:rsidRPr="006F6865" w:rsidRDefault="008D19BE" w:rsidP="002F467F">
      <w:pPr>
        <w:jc w:val="both"/>
        <w:rPr>
          <w:rFonts w:cs="Arial"/>
          <w:color w:val="000000" w:themeColor="text1"/>
        </w:rPr>
      </w:pPr>
    </w:p>
    <w:p w14:paraId="5B5512F1" w14:textId="77777777" w:rsidR="008D19BE" w:rsidRPr="006F6865" w:rsidRDefault="008D19BE" w:rsidP="002F467F">
      <w:pPr>
        <w:jc w:val="both"/>
        <w:rPr>
          <w:rFonts w:cs="Arial"/>
          <w:color w:val="000000" w:themeColor="text1"/>
        </w:rPr>
      </w:pPr>
      <w:r w:rsidRPr="006F6865">
        <w:rPr>
          <w:rFonts w:cs="Arial"/>
          <w:b/>
          <w:bCs/>
          <w:color w:val="000000" w:themeColor="text1"/>
        </w:rPr>
        <w:t>Section 1</w:t>
      </w:r>
      <w:r w:rsidRPr="006F6865">
        <w:rPr>
          <w:rFonts w:cs="Arial"/>
          <w:color w:val="000000" w:themeColor="text1"/>
        </w:rPr>
        <w:t xml:space="preserve"> of the Freedom of Information Act 2000 (FOIA) places two duties on public authorities.  Unless exemptions apply, the first duty at, </w:t>
      </w:r>
      <w:r w:rsidRPr="006F6865">
        <w:rPr>
          <w:rFonts w:cs="Arial"/>
          <w:b/>
          <w:bCs/>
          <w:color w:val="000000" w:themeColor="text1"/>
        </w:rPr>
        <w:t>Section 1(1) (a)</w:t>
      </w:r>
      <w:r w:rsidRPr="006F6865">
        <w:rPr>
          <w:rFonts w:cs="Arial"/>
          <w:color w:val="000000" w:themeColor="text1"/>
        </w:rPr>
        <w:t xml:space="preserve">, is to confirm or deny whether the information specified in a request is held. The second duty at, </w:t>
      </w:r>
      <w:r w:rsidRPr="006F6865">
        <w:rPr>
          <w:rFonts w:cs="Arial"/>
          <w:b/>
          <w:bCs/>
          <w:color w:val="000000" w:themeColor="text1"/>
        </w:rPr>
        <w:t>Section1 (1) (b)</w:t>
      </w:r>
      <w:r w:rsidRPr="006F6865">
        <w:rPr>
          <w:rFonts w:cs="Arial"/>
          <w:color w:val="000000" w:themeColor="text1"/>
        </w:rPr>
        <w:t xml:space="preserve">, is to disclose information that has been confirmed as being held. </w:t>
      </w:r>
    </w:p>
    <w:p w14:paraId="324B8F03" w14:textId="77777777" w:rsidR="008D19BE" w:rsidRPr="006F6865" w:rsidRDefault="008D19BE" w:rsidP="002F467F">
      <w:pPr>
        <w:jc w:val="both"/>
        <w:rPr>
          <w:rFonts w:cs="Arial"/>
          <w:color w:val="000000" w:themeColor="text1"/>
        </w:rPr>
      </w:pPr>
    </w:p>
    <w:p w14:paraId="17BA25C8" w14:textId="77777777" w:rsidR="008D19BE" w:rsidRPr="006F6865" w:rsidRDefault="008D19BE" w:rsidP="008D19BE">
      <w:pPr>
        <w:rPr>
          <w:rFonts w:cs="Arial"/>
          <w:color w:val="000000" w:themeColor="text1"/>
        </w:rPr>
      </w:pPr>
      <w:r w:rsidRPr="006F6865">
        <w:rPr>
          <w:rFonts w:cs="Arial"/>
          <w:color w:val="000000" w:themeColor="text1"/>
        </w:rPr>
        <w:t>The information that you are seeking is in relation to the following:</w:t>
      </w:r>
    </w:p>
    <w:p w14:paraId="7AD718E5" w14:textId="77777777" w:rsidR="008D19BE" w:rsidRPr="006F6865" w:rsidRDefault="008D19BE" w:rsidP="008D19BE">
      <w:pPr>
        <w:rPr>
          <w:rFonts w:cs="Arial"/>
          <w:color w:val="000000" w:themeColor="text1"/>
        </w:rPr>
      </w:pPr>
    </w:p>
    <w:p w14:paraId="28E3147C" w14:textId="08AA237C" w:rsidR="008D19BE" w:rsidRPr="006F6865" w:rsidRDefault="008D19BE" w:rsidP="008D19BE">
      <w:pPr>
        <w:rPr>
          <w:rFonts w:cs="Arial"/>
          <w:b/>
          <w:bCs/>
          <w:color w:val="000000" w:themeColor="text1"/>
        </w:rPr>
      </w:pPr>
      <w:r w:rsidRPr="006F6865">
        <w:rPr>
          <w:rFonts w:cs="Arial"/>
          <w:b/>
          <w:bCs/>
          <w:color w:val="000000" w:themeColor="text1"/>
        </w:rPr>
        <w:t>REQUEST</w:t>
      </w:r>
    </w:p>
    <w:p w14:paraId="022013E8" w14:textId="23A8662D" w:rsidR="009C77DB" w:rsidRPr="006F6865" w:rsidRDefault="009C77DB" w:rsidP="008D19BE">
      <w:pPr>
        <w:rPr>
          <w:rFonts w:cs="Arial"/>
          <w:b/>
          <w:bCs/>
          <w:color w:val="000000" w:themeColor="text1"/>
        </w:rPr>
      </w:pPr>
    </w:p>
    <w:p w14:paraId="0CDF36AA" w14:textId="77777777" w:rsidR="008B38B5" w:rsidRPr="006F6865" w:rsidRDefault="008B38B5" w:rsidP="008B38B5">
      <w:pPr>
        <w:textAlignment w:val="baseline"/>
        <w:rPr>
          <w:rFonts w:cs="Arial"/>
        </w:rPr>
      </w:pPr>
      <w:r w:rsidRPr="006F6865">
        <w:rPr>
          <w:rFonts w:cs="Arial"/>
          <w:b/>
          <w:bCs/>
          <w:color w:val="333333"/>
          <w:bdr w:val="none" w:sz="0" w:space="0" w:color="auto" w:frame="1"/>
        </w:rPr>
        <w:t>Contract 1 - Telephony/Voice Services (Analogue, ISDN VOIP, SIP etc) </w:t>
      </w:r>
    </w:p>
    <w:p w14:paraId="6A40D918" w14:textId="77777777" w:rsidR="008B38B5" w:rsidRPr="006F6865" w:rsidRDefault="008B38B5" w:rsidP="008B38B5">
      <w:pPr>
        <w:textAlignment w:val="baseline"/>
        <w:rPr>
          <w:rFonts w:cs="Arial"/>
        </w:rPr>
      </w:pPr>
      <w:r w:rsidRPr="006F6865">
        <w:rPr>
          <w:rFonts w:cs="Arial"/>
          <w:color w:val="333333"/>
        </w:rPr>
        <w:t> </w:t>
      </w:r>
    </w:p>
    <w:p w14:paraId="54D5568B" w14:textId="77777777" w:rsidR="008B38B5" w:rsidRPr="006F6865" w:rsidRDefault="008B38B5" w:rsidP="008B38B5">
      <w:pPr>
        <w:textAlignment w:val="baseline"/>
        <w:rPr>
          <w:rFonts w:cs="Arial"/>
        </w:rPr>
      </w:pPr>
      <w:r w:rsidRPr="006F6865">
        <w:rPr>
          <w:rFonts w:cs="Arial"/>
          <w:color w:val="333333"/>
        </w:rPr>
        <w:t>1.Telephony/Voice Services Provider- Please can you provide me with the name of the supplier for each contract.</w:t>
      </w:r>
    </w:p>
    <w:p w14:paraId="1765F0C2" w14:textId="77777777" w:rsidR="008B38B5" w:rsidRPr="006F6865" w:rsidRDefault="008B38B5" w:rsidP="008B38B5">
      <w:pPr>
        <w:textAlignment w:val="baseline"/>
        <w:rPr>
          <w:rFonts w:cs="Arial"/>
        </w:rPr>
      </w:pPr>
      <w:r w:rsidRPr="006F6865">
        <w:rPr>
          <w:rFonts w:cs="Arial"/>
          <w:color w:val="333333"/>
        </w:rPr>
        <w:t> </w:t>
      </w:r>
    </w:p>
    <w:p w14:paraId="3CD20949" w14:textId="77777777" w:rsidR="008B38B5" w:rsidRPr="006F6865" w:rsidRDefault="008B38B5" w:rsidP="008B38B5">
      <w:pPr>
        <w:textAlignment w:val="baseline"/>
        <w:rPr>
          <w:rFonts w:cs="Arial"/>
        </w:rPr>
      </w:pPr>
      <w:r w:rsidRPr="006F6865">
        <w:rPr>
          <w:rFonts w:cs="Arial"/>
          <w:color w:val="333333"/>
        </w:rPr>
        <w:t>2.Telephony/Voice Services - Contract Renewal Date- please provide day, month and year (month and year are also acceptable). If this is a rolling contract, please provide me with the rolling date of the contract. If there is more than one supplier, please split the renewal dates up into however many suppliers</w:t>
      </w:r>
    </w:p>
    <w:p w14:paraId="60BB01F2" w14:textId="77777777" w:rsidR="008B38B5" w:rsidRPr="006F6865" w:rsidRDefault="008B38B5" w:rsidP="008B38B5">
      <w:pPr>
        <w:textAlignment w:val="baseline"/>
        <w:rPr>
          <w:rFonts w:cs="Arial"/>
        </w:rPr>
      </w:pPr>
      <w:r w:rsidRPr="006F6865">
        <w:rPr>
          <w:rFonts w:cs="Arial"/>
          <w:color w:val="333333"/>
        </w:rPr>
        <w:t> </w:t>
      </w:r>
    </w:p>
    <w:p w14:paraId="0146853F" w14:textId="77777777" w:rsidR="008B38B5" w:rsidRPr="006F6865" w:rsidRDefault="008B38B5" w:rsidP="008B38B5">
      <w:pPr>
        <w:textAlignment w:val="baseline"/>
        <w:rPr>
          <w:rFonts w:cs="Arial"/>
        </w:rPr>
      </w:pPr>
      <w:r w:rsidRPr="006F6865">
        <w:rPr>
          <w:rFonts w:cs="Arial"/>
          <w:color w:val="333333"/>
        </w:rPr>
        <w:t>3.Telephony/Voice Services - Contract Duration- the number of years the contract is for each provider, please also include any contract extensions.</w:t>
      </w:r>
    </w:p>
    <w:p w14:paraId="09727DAF" w14:textId="77777777" w:rsidR="008B38B5" w:rsidRPr="006F6865" w:rsidRDefault="008B38B5" w:rsidP="008B38B5">
      <w:pPr>
        <w:textAlignment w:val="baseline"/>
        <w:rPr>
          <w:rFonts w:cs="Arial"/>
        </w:rPr>
      </w:pPr>
      <w:r w:rsidRPr="006F6865">
        <w:rPr>
          <w:rFonts w:cs="Arial"/>
          <w:color w:val="333333"/>
        </w:rPr>
        <w:t> </w:t>
      </w:r>
    </w:p>
    <w:p w14:paraId="084C541B" w14:textId="77777777" w:rsidR="008B38B5" w:rsidRPr="006F6865" w:rsidRDefault="008B38B5" w:rsidP="008B38B5">
      <w:pPr>
        <w:textAlignment w:val="baseline"/>
        <w:rPr>
          <w:rFonts w:cs="Arial"/>
        </w:rPr>
      </w:pPr>
      <w:r w:rsidRPr="006F6865">
        <w:rPr>
          <w:rFonts w:cs="Arial"/>
          <w:color w:val="333333"/>
        </w:rPr>
        <w:t>4.Telephony/Voice Services - Type of Lines - Please can you split the type of lines per each supplier? PSTN, Analogue, SIP, ISDN, VOIP</w:t>
      </w:r>
    </w:p>
    <w:p w14:paraId="73435141" w14:textId="77777777" w:rsidR="008B38B5" w:rsidRPr="006F6865" w:rsidRDefault="008B38B5" w:rsidP="008B38B5">
      <w:pPr>
        <w:textAlignment w:val="baseline"/>
        <w:rPr>
          <w:rFonts w:cs="Arial"/>
        </w:rPr>
      </w:pPr>
      <w:r w:rsidRPr="006F6865">
        <w:rPr>
          <w:rFonts w:cs="Arial"/>
          <w:color w:val="333333"/>
        </w:rPr>
        <w:t> </w:t>
      </w:r>
    </w:p>
    <w:p w14:paraId="78913112" w14:textId="77777777" w:rsidR="008B38B5" w:rsidRPr="006F6865" w:rsidRDefault="008B38B5" w:rsidP="008B38B5">
      <w:pPr>
        <w:textAlignment w:val="baseline"/>
        <w:rPr>
          <w:rFonts w:cs="Arial"/>
        </w:rPr>
      </w:pPr>
      <w:r w:rsidRPr="006F6865">
        <w:rPr>
          <w:rFonts w:cs="Arial"/>
          <w:color w:val="333333"/>
        </w:rPr>
        <w:t>5.Telephony/Voice Services Number of Lines / Channels / SIP Trunks- Please can you split the number of lines per each supplier? SIP trunks/connections, PSTN, Analogue, ISDN</w:t>
      </w:r>
    </w:p>
    <w:p w14:paraId="75146AE9" w14:textId="77777777" w:rsidR="008B38B5" w:rsidRPr="006F6865" w:rsidRDefault="008B38B5" w:rsidP="008B38B5">
      <w:pPr>
        <w:textAlignment w:val="baseline"/>
        <w:rPr>
          <w:rFonts w:cs="Arial"/>
        </w:rPr>
      </w:pPr>
      <w:r w:rsidRPr="006F6865">
        <w:rPr>
          <w:rFonts w:cs="Arial"/>
          <w:color w:val="333333"/>
        </w:rPr>
        <w:t> </w:t>
      </w:r>
    </w:p>
    <w:p w14:paraId="2B5651B9" w14:textId="77777777" w:rsidR="008B38B5" w:rsidRPr="006F6865" w:rsidRDefault="008B38B5" w:rsidP="008B38B5">
      <w:pPr>
        <w:textAlignment w:val="baseline"/>
        <w:rPr>
          <w:rFonts w:cs="Arial"/>
        </w:rPr>
      </w:pPr>
      <w:r w:rsidRPr="006F6865">
        <w:rPr>
          <w:rFonts w:cs="Arial"/>
          <w:b/>
          <w:bCs/>
          <w:color w:val="333333"/>
          <w:bdr w:val="none" w:sz="0" w:space="0" w:color="auto" w:frame="1"/>
        </w:rPr>
        <w:t>Contract 2 - Incoming and Outgoing of call services.</w:t>
      </w:r>
    </w:p>
    <w:p w14:paraId="298A0165" w14:textId="77777777" w:rsidR="008B38B5" w:rsidRPr="006F6865" w:rsidRDefault="008B38B5" w:rsidP="008B38B5">
      <w:pPr>
        <w:textAlignment w:val="baseline"/>
        <w:rPr>
          <w:rFonts w:cs="Arial"/>
        </w:rPr>
      </w:pPr>
      <w:r w:rsidRPr="006F6865">
        <w:rPr>
          <w:rFonts w:cs="Arial"/>
          <w:color w:val="333333"/>
        </w:rPr>
        <w:t> </w:t>
      </w:r>
    </w:p>
    <w:p w14:paraId="2E645BB4" w14:textId="77777777" w:rsidR="008B38B5" w:rsidRPr="006F6865" w:rsidRDefault="008B38B5" w:rsidP="008B38B5">
      <w:pPr>
        <w:textAlignment w:val="baseline"/>
        <w:rPr>
          <w:rFonts w:cs="Arial"/>
        </w:rPr>
      </w:pPr>
      <w:r w:rsidRPr="006F6865">
        <w:rPr>
          <w:rFonts w:cs="Arial"/>
          <w:color w:val="333333"/>
        </w:rPr>
        <w:t>6.Minutes/Landline Provider- Supplier’s name (NOT Mobiles) if there is no information available, please can you provide further insight into why?</w:t>
      </w:r>
    </w:p>
    <w:p w14:paraId="5B1EE454" w14:textId="77777777" w:rsidR="008B38B5" w:rsidRPr="006F6865" w:rsidRDefault="008B38B5" w:rsidP="008B38B5">
      <w:pPr>
        <w:textAlignment w:val="baseline"/>
        <w:rPr>
          <w:rFonts w:cs="Arial"/>
        </w:rPr>
      </w:pPr>
      <w:r w:rsidRPr="006F6865">
        <w:rPr>
          <w:rFonts w:cs="Arial"/>
          <w:color w:val="333333"/>
        </w:rPr>
        <w:t> </w:t>
      </w:r>
    </w:p>
    <w:p w14:paraId="4B2A3F7C" w14:textId="77777777" w:rsidR="008B38B5" w:rsidRPr="006F6865" w:rsidRDefault="008B38B5" w:rsidP="008B38B5">
      <w:pPr>
        <w:textAlignment w:val="baseline"/>
        <w:rPr>
          <w:rFonts w:cs="Arial"/>
        </w:rPr>
      </w:pPr>
      <w:r w:rsidRPr="006F6865">
        <w:rPr>
          <w:rFonts w:cs="Arial"/>
          <w:color w:val="333333"/>
        </w:rPr>
        <w:lastRenderedPageBreak/>
        <w:t>7.Minutes/Landline Contract Renewal Date- please provide day, month and year (month and year is also acceptable). If this is a rolling contract, please provide me with the rolling date of the contract.</w:t>
      </w:r>
    </w:p>
    <w:p w14:paraId="2ED25123" w14:textId="77777777" w:rsidR="008B38B5" w:rsidRPr="006F6865" w:rsidRDefault="008B38B5" w:rsidP="008B38B5">
      <w:pPr>
        <w:textAlignment w:val="baseline"/>
        <w:rPr>
          <w:rFonts w:cs="Arial"/>
        </w:rPr>
      </w:pPr>
      <w:r w:rsidRPr="006F6865">
        <w:rPr>
          <w:rFonts w:cs="Arial"/>
          <w:color w:val="333333"/>
        </w:rPr>
        <w:t> </w:t>
      </w:r>
    </w:p>
    <w:p w14:paraId="557F846E" w14:textId="77777777" w:rsidR="008B38B5" w:rsidRPr="006F6865" w:rsidRDefault="008B38B5" w:rsidP="008B38B5">
      <w:pPr>
        <w:textAlignment w:val="baseline"/>
        <w:rPr>
          <w:rFonts w:cs="Arial"/>
        </w:rPr>
      </w:pPr>
      <w:r w:rsidRPr="006F6865">
        <w:rPr>
          <w:rFonts w:cs="Arial"/>
          <w:color w:val="333333"/>
        </w:rPr>
        <w:t>8.Minutes Landline Monthly Spend- Monthly average spend on calls for each provider. An estimate or average is acceptable. If SIP services, please provide me with the cost of services per month.</w:t>
      </w:r>
    </w:p>
    <w:p w14:paraId="18084C33" w14:textId="77777777" w:rsidR="008B38B5" w:rsidRPr="006F6865" w:rsidRDefault="008B38B5" w:rsidP="008B38B5">
      <w:pPr>
        <w:textAlignment w:val="baseline"/>
        <w:rPr>
          <w:rFonts w:cs="Arial"/>
        </w:rPr>
      </w:pPr>
      <w:r w:rsidRPr="006F6865">
        <w:rPr>
          <w:rFonts w:cs="Arial"/>
          <w:color w:val="333333"/>
        </w:rPr>
        <w:t> </w:t>
      </w:r>
    </w:p>
    <w:p w14:paraId="11600B02" w14:textId="77777777" w:rsidR="008B38B5" w:rsidRPr="006F6865" w:rsidRDefault="008B38B5" w:rsidP="008B38B5">
      <w:pPr>
        <w:textAlignment w:val="baseline"/>
        <w:rPr>
          <w:rFonts w:cs="Arial"/>
        </w:rPr>
      </w:pPr>
      <w:r w:rsidRPr="006F6865">
        <w:rPr>
          <w:rFonts w:cs="Arial"/>
          <w:color w:val="333333"/>
        </w:rPr>
        <w:t> 9.Minute’s Landlines </w:t>
      </w:r>
      <w:r w:rsidRPr="006F6865">
        <w:rPr>
          <w:rFonts w:cs="Arial"/>
          <w:color w:val="333333"/>
          <w:bdr w:val="none" w:sz="0" w:space="0" w:color="auto" w:frame="1"/>
        </w:rPr>
        <w:t>Contract Duration- the number of years the contract is for each provider, please also include any contract extensions.</w:t>
      </w:r>
    </w:p>
    <w:p w14:paraId="2C931455" w14:textId="77777777" w:rsidR="008B38B5" w:rsidRPr="006F6865" w:rsidRDefault="008B38B5" w:rsidP="008B38B5">
      <w:pPr>
        <w:textAlignment w:val="baseline"/>
        <w:rPr>
          <w:rFonts w:cs="Arial"/>
        </w:rPr>
      </w:pPr>
    </w:p>
    <w:p w14:paraId="217FDB18" w14:textId="77777777" w:rsidR="008B38B5" w:rsidRPr="006F6865" w:rsidRDefault="008B38B5" w:rsidP="008B38B5">
      <w:pPr>
        <w:textAlignment w:val="baseline"/>
        <w:rPr>
          <w:rFonts w:cs="Arial"/>
        </w:rPr>
      </w:pPr>
      <w:r w:rsidRPr="006F6865">
        <w:rPr>
          <w:rFonts w:cs="Arial"/>
          <w:color w:val="333333"/>
        </w:rPr>
        <w:t>10.Number of Extensions- Please state the number of telephone extensions the organisation currently has. An estimate or average is acceptable. </w:t>
      </w:r>
    </w:p>
    <w:p w14:paraId="4104F5DF" w14:textId="77777777" w:rsidR="008B38B5" w:rsidRPr="006F6865" w:rsidRDefault="008B38B5" w:rsidP="008B38B5">
      <w:pPr>
        <w:textAlignment w:val="baseline"/>
        <w:rPr>
          <w:rFonts w:cs="Arial"/>
        </w:rPr>
      </w:pPr>
      <w:r w:rsidRPr="006F6865">
        <w:rPr>
          <w:rFonts w:cs="Arial"/>
          <w:color w:val="333333"/>
        </w:rPr>
        <w:t> </w:t>
      </w:r>
    </w:p>
    <w:p w14:paraId="765930CB" w14:textId="77777777" w:rsidR="008B38B5" w:rsidRPr="006F6865" w:rsidRDefault="008B38B5" w:rsidP="008B38B5">
      <w:pPr>
        <w:textAlignment w:val="baseline"/>
        <w:rPr>
          <w:rFonts w:cs="Arial"/>
        </w:rPr>
      </w:pPr>
      <w:r w:rsidRPr="006F6865">
        <w:rPr>
          <w:rFonts w:cs="Arial"/>
          <w:b/>
          <w:bCs/>
          <w:color w:val="333333"/>
          <w:bdr w:val="none" w:sz="0" w:space="0" w:color="auto" w:frame="1"/>
        </w:rPr>
        <w:t>Contract 3 - The organisation's broadband provider.</w:t>
      </w:r>
    </w:p>
    <w:p w14:paraId="56B1D235" w14:textId="77777777" w:rsidR="008B38B5" w:rsidRPr="006F6865" w:rsidRDefault="008B38B5" w:rsidP="008B38B5">
      <w:pPr>
        <w:textAlignment w:val="baseline"/>
        <w:rPr>
          <w:rFonts w:cs="Arial"/>
        </w:rPr>
      </w:pPr>
      <w:r w:rsidRPr="006F6865">
        <w:rPr>
          <w:rFonts w:cs="Arial"/>
          <w:color w:val="333333"/>
        </w:rPr>
        <w:t> </w:t>
      </w:r>
    </w:p>
    <w:p w14:paraId="7EDA1BD5" w14:textId="77777777" w:rsidR="008B38B5" w:rsidRPr="006F6865" w:rsidRDefault="008B38B5" w:rsidP="008B38B5">
      <w:pPr>
        <w:textAlignment w:val="baseline"/>
        <w:rPr>
          <w:rFonts w:cs="Arial"/>
        </w:rPr>
      </w:pPr>
      <w:r w:rsidRPr="006F6865">
        <w:rPr>
          <w:rFonts w:cs="Arial"/>
          <w:color w:val="333333"/>
        </w:rPr>
        <w:t>11.Broadband Provider- Supplier’s name if there is not information available, please can you provide further insight into why?</w:t>
      </w:r>
    </w:p>
    <w:p w14:paraId="106ABFC1" w14:textId="77777777" w:rsidR="008B38B5" w:rsidRPr="006F6865" w:rsidRDefault="008B38B5" w:rsidP="008B38B5">
      <w:pPr>
        <w:textAlignment w:val="baseline"/>
        <w:rPr>
          <w:rFonts w:cs="Arial"/>
        </w:rPr>
      </w:pPr>
      <w:r w:rsidRPr="006F6865">
        <w:rPr>
          <w:rFonts w:cs="Arial"/>
          <w:color w:val="333333"/>
        </w:rPr>
        <w:t> </w:t>
      </w:r>
    </w:p>
    <w:p w14:paraId="6A4B0EE0" w14:textId="77777777" w:rsidR="008B38B5" w:rsidRPr="006F6865" w:rsidRDefault="008B38B5" w:rsidP="008B38B5">
      <w:pPr>
        <w:textAlignment w:val="baseline"/>
        <w:rPr>
          <w:rFonts w:cs="Arial"/>
        </w:rPr>
      </w:pPr>
      <w:r w:rsidRPr="006F6865">
        <w:rPr>
          <w:rFonts w:cs="Arial"/>
          <w:color w:val="333333"/>
        </w:rPr>
        <w:t>12.Broadband Renewal Date- please provide day, month, and year (month and year is also acceptable). If this is a rolling contract, please provide me with the rolling date of the contract. If there is more than one supplier, please split the renewal dates up into however many suppliers</w:t>
      </w:r>
    </w:p>
    <w:p w14:paraId="5C869751" w14:textId="77777777" w:rsidR="008B38B5" w:rsidRPr="006F6865" w:rsidRDefault="008B38B5" w:rsidP="008B38B5">
      <w:pPr>
        <w:textAlignment w:val="baseline"/>
        <w:rPr>
          <w:rFonts w:cs="Arial"/>
        </w:rPr>
      </w:pPr>
      <w:r w:rsidRPr="006F6865">
        <w:rPr>
          <w:rFonts w:cs="Arial"/>
          <w:color w:val="333333"/>
        </w:rPr>
        <w:t> </w:t>
      </w:r>
    </w:p>
    <w:p w14:paraId="3267E681" w14:textId="77777777" w:rsidR="008B38B5" w:rsidRPr="006F6865" w:rsidRDefault="008B38B5" w:rsidP="008B38B5">
      <w:pPr>
        <w:textAlignment w:val="baseline"/>
        <w:rPr>
          <w:rFonts w:cs="Arial"/>
        </w:rPr>
      </w:pPr>
      <w:r w:rsidRPr="006F6865">
        <w:rPr>
          <w:rFonts w:cs="Arial"/>
          <w:color w:val="333333"/>
        </w:rPr>
        <w:t>13.Broadband Annual Average Spend- Annual average spend for each broadband provider. An estimate or average is acceptable.</w:t>
      </w:r>
    </w:p>
    <w:p w14:paraId="5702A1CD" w14:textId="77777777" w:rsidR="008B38B5" w:rsidRPr="006F6865" w:rsidRDefault="008B38B5" w:rsidP="008B38B5">
      <w:pPr>
        <w:textAlignment w:val="baseline"/>
        <w:rPr>
          <w:rFonts w:cs="Arial"/>
        </w:rPr>
      </w:pPr>
      <w:r w:rsidRPr="006F6865">
        <w:rPr>
          <w:rFonts w:cs="Arial"/>
          <w:color w:val="333333"/>
        </w:rPr>
        <w:t> </w:t>
      </w:r>
    </w:p>
    <w:p w14:paraId="1B06257E" w14:textId="77777777" w:rsidR="008B38B5" w:rsidRPr="006F6865" w:rsidRDefault="008B38B5" w:rsidP="008B38B5">
      <w:pPr>
        <w:textAlignment w:val="baseline"/>
        <w:rPr>
          <w:rFonts w:cs="Arial"/>
        </w:rPr>
      </w:pPr>
      <w:r w:rsidRPr="006F6865">
        <w:rPr>
          <w:rFonts w:cs="Arial"/>
          <w:color w:val="333333"/>
        </w:rPr>
        <w:t> </w:t>
      </w:r>
    </w:p>
    <w:p w14:paraId="55D91B74" w14:textId="77777777" w:rsidR="008B38B5" w:rsidRPr="006F6865" w:rsidRDefault="008B38B5" w:rsidP="008B38B5">
      <w:pPr>
        <w:textAlignment w:val="baseline"/>
        <w:rPr>
          <w:rFonts w:cs="Arial"/>
        </w:rPr>
      </w:pPr>
      <w:r w:rsidRPr="006F6865">
        <w:rPr>
          <w:rFonts w:cs="Arial"/>
          <w:b/>
          <w:bCs/>
          <w:color w:val="333333"/>
          <w:bdr w:val="none" w:sz="0" w:space="0" w:color="auto" w:frame="1"/>
        </w:rPr>
        <w:t>Contract 4 - Contracts relating to Wide Area Network [WAN] services, this could also include HSCN network services.</w:t>
      </w:r>
    </w:p>
    <w:p w14:paraId="04FF1254" w14:textId="77777777" w:rsidR="008B38B5" w:rsidRPr="006F6865" w:rsidRDefault="008B38B5" w:rsidP="008B38B5">
      <w:pPr>
        <w:textAlignment w:val="baseline"/>
        <w:rPr>
          <w:rFonts w:cs="Arial"/>
        </w:rPr>
      </w:pPr>
      <w:r w:rsidRPr="006F6865">
        <w:rPr>
          <w:rFonts w:cs="Arial"/>
          <w:color w:val="333333"/>
        </w:rPr>
        <w:t> </w:t>
      </w:r>
    </w:p>
    <w:p w14:paraId="486EC42E" w14:textId="77777777" w:rsidR="008B38B5" w:rsidRPr="006F6865" w:rsidRDefault="008B38B5" w:rsidP="008B38B5">
      <w:pPr>
        <w:textAlignment w:val="baseline"/>
        <w:rPr>
          <w:rFonts w:cs="Arial"/>
        </w:rPr>
      </w:pPr>
      <w:r w:rsidRPr="006F6865">
        <w:rPr>
          <w:rFonts w:cs="Arial"/>
          <w:color w:val="333333"/>
        </w:rPr>
        <w:t>14. WAN Provider- please provide me with the main supplier(s) if there is no information available, please can you provide further insight into why?</w:t>
      </w:r>
    </w:p>
    <w:p w14:paraId="5C69043B" w14:textId="77777777" w:rsidR="008B38B5" w:rsidRPr="006F6865" w:rsidRDefault="008B38B5" w:rsidP="008B38B5">
      <w:pPr>
        <w:textAlignment w:val="baseline"/>
        <w:rPr>
          <w:rFonts w:cs="Arial"/>
        </w:rPr>
      </w:pPr>
      <w:r w:rsidRPr="006F6865">
        <w:rPr>
          <w:rFonts w:cs="Arial"/>
          <w:color w:val="333333"/>
        </w:rPr>
        <w:t> </w:t>
      </w:r>
    </w:p>
    <w:p w14:paraId="43D43E60" w14:textId="77777777" w:rsidR="008B38B5" w:rsidRPr="006F6865" w:rsidRDefault="008B38B5" w:rsidP="008B38B5">
      <w:pPr>
        <w:textAlignment w:val="baseline"/>
        <w:rPr>
          <w:rFonts w:cs="Arial"/>
        </w:rPr>
      </w:pPr>
      <w:r w:rsidRPr="006F6865">
        <w:rPr>
          <w:rFonts w:cs="Arial"/>
          <w:color w:val="333333"/>
        </w:rPr>
        <w:t>15.WAN Contract Renewal Date- please provide day, month, and year (month and year are also acceptable). If this is a rolling contract, please provide me with the rolling date of the contract. If there is more than one supplier, please split the renewal dates up into however many suppliers</w:t>
      </w:r>
    </w:p>
    <w:p w14:paraId="4069B4C7" w14:textId="77777777" w:rsidR="008B38B5" w:rsidRPr="006F6865" w:rsidRDefault="008B38B5" w:rsidP="008B38B5">
      <w:pPr>
        <w:textAlignment w:val="baseline"/>
        <w:rPr>
          <w:rFonts w:cs="Arial"/>
        </w:rPr>
      </w:pPr>
      <w:r w:rsidRPr="006F6865">
        <w:rPr>
          <w:rFonts w:cs="Arial"/>
          <w:color w:val="333333"/>
        </w:rPr>
        <w:t> </w:t>
      </w:r>
    </w:p>
    <w:p w14:paraId="32491035" w14:textId="77777777" w:rsidR="008B38B5" w:rsidRPr="006F6865" w:rsidRDefault="008B38B5" w:rsidP="008B38B5">
      <w:pPr>
        <w:textAlignment w:val="baseline"/>
        <w:rPr>
          <w:rFonts w:cs="Arial"/>
        </w:rPr>
      </w:pPr>
      <w:r w:rsidRPr="006F6865">
        <w:rPr>
          <w:rFonts w:cs="Arial"/>
          <w:color w:val="333333"/>
        </w:rPr>
        <w:t>16.Contract Description: Please can you provide me with a brief description for each contract</w:t>
      </w:r>
    </w:p>
    <w:p w14:paraId="37FF99E5" w14:textId="77777777" w:rsidR="008B38B5" w:rsidRPr="006F6865" w:rsidRDefault="008B38B5" w:rsidP="008B38B5">
      <w:pPr>
        <w:textAlignment w:val="baseline"/>
        <w:rPr>
          <w:rFonts w:cs="Arial"/>
        </w:rPr>
      </w:pPr>
      <w:r w:rsidRPr="006F6865">
        <w:rPr>
          <w:rFonts w:cs="Arial"/>
          <w:color w:val="333333"/>
        </w:rPr>
        <w:t> </w:t>
      </w:r>
    </w:p>
    <w:p w14:paraId="63BFBB75" w14:textId="77777777" w:rsidR="008B38B5" w:rsidRPr="006F6865" w:rsidRDefault="008B38B5" w:rsidP="008B38B5">
      <w:pPr>
        <w:textAlignment w:val="baseline"/>
        <w:rPr>
          <w:rFonts w:cs="Arial"/>
        </w:rPr>
      </w:pPr>
      <w:r w:rsidRPr="006F6865">
        <w:rPr>
          <w:rFonts w:cs="Arial"/>
          <w:color w:val="333333"/>
        </w:rPr>
        <w:t>17.The number of sites: Please state the number of sites the WAN covers. Approx. will do.</w:t>
      </w:r>
    </w:p>
    <w:p w14:paraId="4D876C77" w14:textId="77777777" w:rsidR="008B38B5" w:rsidRPr="006F6865" w:rsidRDefault="008B38B5" w:rsidP="008B38B5">
      <w:pPr>
        <w:textAlignment w:val="baseline"/>
        <w:rPr>
          <w:rFonts w:cs="Arial"/>
        </w:rPr>
      </w:pPr>
      <w:r w:rsidRPr="006F6865">
        <w:rPr>
          <w:rFonts w:cs="Arial"/>
          <w:color w:val="333333"/>
        </w:rPr>
        <w:t> </w:t>
      </w:r>
    </w:p>
    <w:p w14:paraId="5F58FFD3" w14:textId="77777777" w:rsidR="008B38B5" w:rsidRPr="006F6865" w:rsidRDefault="008B38B5" w:rsidP="008B38B5">
      <w:pPr>
        <w:textAlignment w:val="baseline"/>
        <w:rPr>
          <w:rFonts w:cs="Arial"/>
        </w:rPr>
      </w:pPr>
      <w:r w:rsidRPr="006F6865">
        <w:rPr>
          <w:rFonts w:cs="Arial"/>
          <w:color w:val="333333"/>
        </w:rPr>
        <w:t>18. WAN Annual Average Spend- Annual average spend for each WAN provider. An estimate or average is acceptable.</w:t>
      </w:r>
    </w:p>
    <w:p w14:paraId="745B1F63" w14:textId="77777777" w:rsidR="008B38B5" w:rsidRPr="006F6865" w:rsidRDefault="008B38B5" w:rsidP="008B38B5">
      <w:pPr>
        <w:textAlignment w:val="baseline"/>
        <w:rPr>
          <w:rFonts w:cs="Arial"/>
        </w:rPr>
      </w:pPr>
      <w:r w:rsidRPr="006F6865">
        <w:rPr>
          <w:rFonts w:cs="Arial"/>
          <w:color w:val="333333"/>
        </w:rPr>
        <w:t> </w:t>
      </w:r>
    </w:p>
    <w:p w14:paraId="66CFFBB8" w14:textId="77777777" w:rsidR="008B38B5" w:rsidRPr="006F6865" w:rsidRDefault="008B38B5" w:rsidP="008B38B5">
      <w:pPr>
        <w:textAlignment w:val="baseline"/>
        <w:rPr>
          <w:rFonts w:cs="Arial"/>
        </w:rPr>
      </w:pPr>
      <w:r w:rsidRPr="006F6865">
        <w:rPr>
          <w:rFonts w:cs="Arial"/>
          <w:color w:val="333333"/>
        </w:rPr>
        <w:lastRenderedPageBreak/>
        <w:t>19.For each WAN contract can you please provide me with information on how this was procured, especially around those procurement that used frameworks, please provide me with the framework reference.</w:t>
      </w:r>
    </w:p>
    <w:p w14:paraId="53F8AB44" w14:textId="77777777" w:rsidR="008B38B5" w:rsidRPr="006F6865" w:rsidRDefault="008B38B5" w:rsidP="008B38B5">
      <w:pPr>
        <w:textAlignment w:val="baseline"/>
        <w:rPr>
          <w:rFonts w:cs="Arial"/>
        </w:rPr>
      </w:pPr>
      <w:r w:rsidRPr="006F6865">
        <w:rPr>
          <w:rFonts w:cs="Arial"/>
          <w:color w:val="333333"/>
        </w:rPr>
        <w:t> </w:t>
      </w:r>
    </w:p>
    <w:p w14:paraId="05CF3F5A" w14:textId="77777777" w:rsidR="008B38B5" w:rsidRPr="006F6865" w:rsidRDefault="008B38B5" w:rsidP="008B38B5">
      <w:pPr>
        <w:textAlignment w:val="baseline"/>
        <w:rPr>
          <w:rFonts w:cs="Arial"/>
        </w:rPr>
      </w:pPr>
      <w:r w:rsidRPr="006F6865">
        <w:rPr>
          <w:rFonts w:cs="Arial"/>
          <w:color w:val="333333"/>
        </w:rPr>
        <w:t>20.Internal Contact: please can you send me their full contact details including contact number and email and job title for all the contracts above.</w:t>
      </w:r>
    </w:p>
    <w:p w14:paraId="0E649D5A" w14:textId="2EDC5220" w:rsidR="009C77DB" w:rsidRPr="006F6865" w:rsidRDefault="009C77DB" w:rsidP="009C77DB">
      <w:pPr>
        <w:jc w:val="both"/>
        <w:rPr>
          <w:rFonts w:cs="Arial"/>
          <w:color w:val="000000" w:themeColor="text1"/>
        </w:rPr>
      </w:pPr>
    </w:p>
    <w:p w14:paraId="2A95A64D" w14:textId="6DB05C06" w:rsidR="008D19BE" w:rsidRPr="006F6865" w:rsidRDefault="008D19BE" w:rsidP="008D19BE">
      <w:pPr>
        <w:rPr>
          <w:rFonts w:cs="Arial"/>
          <w:color w:val="000000" w:themeColor="text1"/>
        </w:rPr>
      </w:pPr>
    </w:p>
    <w:p w14:paraId="09DF6FF9" w14:textId="77777777" w:rsidR="008D19BE" w:rsidRPr="006F6865" w:rsidRDefault="008D19BE" w:rsidP="008D19BE">
      <w:pPr>
        <w:rPr>
          <w:rFonts w:cs="Arial"/>
          <w:color w:val="000000" w:themeColor="text1"/>
        </w:rPr>
      </w:pPr>
    </w:p>
    <w:p w14:paraId="5BD75908" w14:textId="49B1B696" w:rsidR="008D19BE" w:rsidRPr="006F6865" w:rsidRDefault="008D19BE" w:rsidP="008D19BE">
      <w:pPr>
        <w:rPr>
          <w:rFonts w:cs="Arial"/>
          <w:b/>
          <w:bCs/>
          <w:color w:val="000000" w:themeColor="text1"/>
        </w:rPr>
      </w:pPr>
      <w:r w:rsidRPr="006F6865">
        <w:rPr>
          <w:rFonts w:cs="Arial"/>
          <w:b/>
          <w:bCs/>
          <w:color w:val="000000" w:themeColor="text1"/>
        </w:rPr>
        <w:t>RESPONSE</w:t>
      </w:r>
    </w:p>
    <w:p w14:paraId="63FC2683" w14:textId="1160C0A1" w:rsidR="008D19BE" w:rsidRPr="006F6865" w:rsidRDefault="008D19BE" w:rsidP="00437C62">
      <w:pPr>
        <w:rPr>
          <w:rFonts w:cs="Arial"/>
          <w:color w:val="000000" w:themeColor="text1"/>
        </w:rPr>
      </w:pPr>
    </w:p>
    <w:p w14:paraId="2A61846B" w14:textId="0E801F3A" w:rsidR="008B38B5" w:rsidRPr="006F6865" w:rsidRDefault="008B38B5" w:rsidP="008B38B5">
      <w:pPr>
        <w:rPr>
          <w:rFonts w:cs="Arial"/>
          <w:color w:val="000000" w:themeColor="text1"/>
        </w:rPr>
      </w:pPr>
      <w:r w:rsidRPr="006F6865">
        <w:rPr>
          <w:rFonts w:cs="Arial"/>
          <w:color w:val="000000" w:themeColor="text1"/>
        </w:rPr>
        <w:t>1.</w:t>
      </w:r>
      <w:r w:rsidRPr="006F6865">
        <w:rPr>
          <w:rFonts w:cs="Arial"/>
          <w:color w:val="000000" w:themeColor="text1"/>
        </w:rPr>
        <w:tab/>
      </w:r>
      <w:r w:rsidRPr="006F6865">
        <w:rPr>
          <w:rFonts w:cs="Arial"/>
          <w:b/>
          <w:bCs/>
          <w:color w:val="000000" w:themeColor="text1"/>
        </w:rPr>
        <w:t>Atos, BT and Gamma</w:t>
      </w:r>
    </w:p>
    <w:p w14:paraId="7A21D968" w14:textId="6C1419A3" w:rsidR="008B38B5" w:rsidRPr="006F6865" w:rsidRDefault="008B38B5" w:rsidP="00D829B5">
      <w:pPr>
        <w:jc w:val="both"/>
        <w:rPr>
          <w:rFonts w:cs="Arial"/>
          <w:color w:val="000000" w:themeColor="text1"/>
        </w:rPr>
      </w:pPr>
      <w:r w:rsidRPr="006F6865">
        <w:rPr>
          <w:rFonts w:cs="Arial"/>
          <w:color w:val="000000" w:themeColor="text1"/>
        </w:rPr>
        <w:t>2.</w:t>
      </w:r>
      <w:r w:rsidRPr="006F6865">
        <w:rPr>
          <w:rFonts w:cs="Arial"/>
          <w:color w:val="000000" w:themeColor="text1"/>
        </w:rPr>
        <w:tab/>
      </w:r>
      <w:r w:rsidR="00D829B5" w:rsidRPr="006F6865">
        <w:rPr>
          <w:rFonts w:cs="Arial"/>
          <w:b/>
          <w:bCs/>
          <w:color w:val="000000" w:themeColor="text1"/>
        </w:rPr>
        <w:t>ATOS 26/07/2024</w:t>
      </w:r>
      <w:r w:rsidR="00D829B5" w:rsidRPr="006F6865">
        <w:rPr>
          <w:rFonts w:cs="Arial"/>
          <w:color w:val="000000" w:themeColor="text1"/>
        </w:rPr>
        <w:t>,</w:t>
      </w:r>
      <w:r w:rsidR="00D829B5" w:rsidRPr="006F6865">
        <w:rPr>
          <w:rFonts w:cs="Arial"/>
          <w:color w:val="000000" w:themeColor="text1"/>
        </w:rPr>
        <w:tab/>
      </w:r>
      <w:r w:rsidR="00D829B5" w:rsidRPr="006F6865">
        <w:rPr>
          <w:rFonts w:cs="Arial"/>
          <w:b/>
          <w:bCs/>
          <w:color w:val="000000" w:themeColor="text1"/>
        </w:rPr>
        <w:t>BT – PSBA - 14/10/2024</w:t>
      </w:r>
      <w:r w:rsidR="00D829B5" w:rsidRPr="006F6865">
        <w:rPr>
          <w:rFonts w:cs="Arial"/>
          <w:color w:val="000000" w:themeColor="text1"/>
        </w:rPr>
        <w:t>,</w:t>
      </w:r>
      <w:r w:rsidR="006F6865">
        <w:rPr>
          <w:rFonts w:cs="Arial"/>
          <w:color w:val="000000" w:themeColor="text1"/>
        </w:rPr>
        <w:t xml:space="preserve"> </w:t>
      </w:r>
      <w:r w:rsidR="00D829B5" w:rsidRPr="006F6865">
        <w:rPr>
          <w:rFonts w:cs="Arial"/>
          <w:b/>
          <w:bCs/>
          <w:color w:val="000000" w:themeColor="text1"/>
        </w:rPr>
        <w:t>No Detail of Gamma</w:t>
      </w:r>
      <w:r w:rsidR="00D829B5" w:rsidRPr="006F6865">
        <w:rPr>
          <w:rFonts w:cs="Arial"/>
          <w:color w:val="000000" w:themeColor="text1"/>
        </w:rPr>
        <w:tab/>
      </w:r>
    </w:p>
    <w:p w14:paraId="7F9E5121" w14:textId="00275097" w:rsidR="008B38B5" w:rsidRPr="006F6865" w:rsidRDefault="008B38B5" w:rsidP="008B38B5">
      <w:pPr>
        <w:rPr>
          <w:rFonts w:cs="Arial"/>
          <w:color w:val="000000" w:themeColor="text1"/>
        </w:rPr>
      </w:pPr>
      <w:r w:rsidRPr="006F6865">
        <w:rPr>
          <w:rFonts w:cs="Arial"/>
          <w:color w:val="000000" w:themeColor="text1"/>
        </w:rPr>
        <w:t>3.</w:t>
      </w:r>
      <w:r w:rsidRPr="006F6865">
        <w:rPr>
          <w:rFonts w:cs="Arial"/>
          <w:color w:val="000000" w:themeColor="text1"/>
        </w:rPr>
        <w:tab/>
      </w:r>
      <w:r w:rsidR="00D829B5" w:rsidRPr="006F6865">
        <w:rPr>
          <w:rFonts w:cs="Arial"/>
          <w:b/>
          <w:bCs/>
          <w:color w:val="000000" w:themeColor="text1"/>
        </w:rPr>
        <w:t>ATOS – 5 Years</w:t>
      </w:r>
      <w:r w:rsidR="00D829B5" w:rsidRPr="006F6865">
        <w:rPr>
          <w:rFonts w:cs="Arial"/>
          <w:color w:val="000000" w:themeColor="text1"/>
        </w:rPr>
        <w:t xml:space="preserve">,  </w:t>
      </w:r>
      <w:r w:rsidR="00D829B5" w:rsidRPr="006F6865">
        <w:rPr>
          <w:rFonts w:cs="Arial"/>
          <w:b/>
          <w:bCs/>
          <w:color w:val="000000" w:themeColor="text1"/>
        </w:rPr>
        <w:t>BT – PSBA - 10 Years</w:t>
      </w:r>
      <w:r w:rsidR="00D829B5" w:rsidRPr="006F6865">
        <w:rPr>
          <w:rFonts w:cs="Arial"/>
          <w:color w:val="000000" w:themeColor="text1"/>
        </w:rPr>
        <w:tab/>
      </w:r>
    </w:p>
    <w:p w14:paraId="779B63FC" w14:textId="6991C997" w:rsidR="008B38B5" w:rsidRPr="006F6865" w:rsidRDefault="008B38B5" w:rsidP="008B38B5">
      <w:pPr>
        <w:rPr>
          <w:rFonts w:cs="Arial"/>
          <w:color w:val="000000" w:themeColor="text1"/>
        </w:rPr>
      </w:pPr>
      <w:r w:rsidRPr="006F6865">
        <w:rPr>
          <w:rFonts w:cs="Arial"/>
          <w:color w:val="000000" w:themeColor="text1"/>
        </w:rPr>
        <w:t>4.</w:t>
      </w:r>
      <w:r w:rsidRPr="006F6865">
        <w:rPr>
          <w:rFonts w:cs="Arial"/>
          <w:color w:val="000000" w:themeColor="text1"/>
        </w:rPr>
        <w:tab/>
      </w:r>
      <w:r w:rsidRPr="006F6865">
        <w:rPr>
          <w:rFonts w:cs="Arial"/>
          <w:b/>
          <w:bCs/>
          <w:color w:val="000000" w:themeColor="text1"/>
        </w:rPr>
        <w:t>SIP - Gamma and Atos, ISDN 30 x 2 - BT/Atos, ISDN 2 x 2 plus - BT/Atos</w:t>
      </w:r>
    </w:p>
    <w:p w14:paraId="1F57A446" w14:textId="77777777" w:rsidR="008B38B5" w:rsidRPr="006F6865" w:rsidRDefault="008B38B5" w:rsidP="008B38B5">
      <w:pPr>
        <w:rPr>
          <w:rFonts w:cs="Arial"/>
          <w:color w:val="000000" w:themeColor="text1"/>
        </w:rPr>
      </w:pPr>
      <w:r w:rsidRPr="006F6865">
        <w:rPr>
          <w:rFonts w:cs="Arial"/>
          <w:color w:val="000000" w:themeColor="text1"/>
        </w:rPr>
        <w:t>5.</w:t>
      </w:r>
      <w:r w:rsidRPr="006F6865">
        <w:rPr>
          <w:rFonts w:cs="Arial"/>
          <w:color w:val="000000" w:themeColor="text1"/>
        </w:rPr>
        <w:tab/>
      </w:r>
      <w:r w:rsidRPr="006F6865">
        <w:rPr>
          <w:rFonts w:cs="Arial"/>
          <w:b/>
          <w:bCs/>
          <w:color w:val="000000" w:themeColor="text1"/>
        </w:rPr>
        <w:t>Unsure of how many lines</w:t>
      </w:r>
    </w:p>
    <w:p w14:paraId="0045D04C" w14:textId="77777777" w:rsidR="008B38B5" w:rsidRPr="006F6865" w:rsidRDefault="008B38B5" w:rsidP="008B38B5">
      <w:pPr>
        <w:rPr>
          <w:rFonts w:cs="Arial"/>
          <w:color w:val="000000" w:themeColor="text1"/>
        </w:rPr>
      </w:pPr>
      <w:r w:rsidRPr="006F6865">
        <w:rPr>
          <w:rFonts w:cs="Arial"/>
          <w:color w:val="000000" w:themeColor="text1"/>
        </w:rPr>
        <w:t>6.</w:t>
      </w:r>
      <w:r w:rsidRPr="006F6865">
        <w:rPr>
          <w:rFonts w:cs="Arial"/>
          <w:color w:val="000000" w:themeColor="text1"/>
        </w:rPr>
        <w:tab/>
      </w:r>
      <w:r w:rsidRPr="006F6865">
        <w:rPr>
          <w:rFonts w:cs="Arial"/>
          <w:b/>
          <w:bCs/>
          <w:color w:val="000000" w:themeColor="text1"/>
        </w:rPr>
        <w:t>Gamma/Atos/BT</w:t>
      </w:r>
    </w:p>
    <w:p w14:paraId="1154B64C" w14:textId="06CAF17C" w:rsidR="008B38B5" w:rsidRPr="006F6865" w:rsidRDefault="008B38B5" w:rsidP="008B38B5">
      <w:pPr>
        <w:rPr>
          <w:rFonts w:cs="Arial"/>
          <w:color w:val="000000" w:themeColor="text1"/>
        </w:rPr>
      </w:pPr>
      <w:r w:rsidRPr="006F6865">
        <w:rPr>
          <w:rFonts w:cs="Arial"/>
          <w:color w:val="000000" w:themeColor="text1"/>
        </w:rPr>
        <w:t>7.</w:t>
      </w:r>
      <w:r w:rsidRPr="006F6865">
        <w:rPr>
          <w:rFonts w:cs="Arial"/>
          <w:color w:val="000000" w:themeColor="text1"/>
        </w:rPr>
        <w:tab/>
      </w:r>
      <w:r w:rsidR="00D829B5" w:rsidRPr="006F6865">
        <w:rPr>
          <w:rFonts w:cs="Arial"/>
          <w:b/>
          <w:bCs/>
          <w:color w:val="000000" w:themeColor="text1"/>
        </w:rPr>
        <w:t>As Q2.</w:t>
      </w:r>
    </w:p>
    <w:p w14:paraId="79E24E69" w14:textId="59078754" w:rsidR="008B38B5" w:rsidRPr="006F6865" w:rsidRDefault="008B38B5" w:rsidP="00ED21B4">
      <w:pPr>
        <w:ind w:left="720" w:hanging="720"/>
        <w:jc w:val="both"/>
        <w:rPr>
          <w:rFonts w:cs="Arial"/>
          <w:color w:val="000000" w:themeColor="text1"/>
        </w:rPr>
      </w:pPr>
      <w:r w:rsidRPr="006F6865">
        <w:rPr>
          <w:rFonts w:cs="Arial"/>
          <w:color w:val="000000" w:themeColor="text1"/>
        </w:rPr>
        <w:t>8.</w:t>
      </w:r>
      <w:r w:rsidRPr="006F6865">
        <w:rPr>
          <w:rFonts w:cs="Arial"/>
          <w:color w:val="000000" w:themeColor="text1"/>
        </w:rPr>
        <w:tab/>
      </w:r>
      <w:r w:rsidR="00D829B5" w:rsidRPr="006F6865">
        <w:rPr>
          <w:rFonts w:cs="Arial"/>
          <w:b/>
          <w:bCs/>
          <w:color w:val="000000" w:themeColor="text1"/>
        </w:rPr>
        <w:t>ATOS - £225,473.  BT - £300,000.  (Figures are the total spend with supplier per annum)</w:t>
      </w:r>
      <w:r w:rsidR="00D829B5" w:rsidRPr="006F6865">
        <w:rPr>
          <w:rFonts w:cs="Arial"/>
          <w:b/>
          <w:bCs/>
          <w:color w:val="000000" w:themeColor="text1"/>
        </w:rPr>
        <w:tab/>
      </w:r>
      <w:r w:rsidR="00D829B5" w:rsidRPr="006F6865">
        <w:rPr>
          <w:rFonts w:cs="Arial"/>
          <w:color w:val="000000" w:themeColor="text1"/>
        </w:rPr>
        <w:tab/>
      </w:r>
      <w:r w:rsidR="00D829B5" w:rsidRPr="006F6865">
        <w:rPr>
          <w:rFonts w:cs="Arial"/>
          <w:color w:val="000000" w:themeColor="text1"/>
        </w:rPr>
        <w:tab/>
      </w:r>
    </w:p>
    <w:p w14:paraId="79E70151" w14:textId="713E3EE7" w:rsidR="008B38B5" w:rsidRPr="006F6865" w:rsidRDefault="008B38B5" w:rsidP="008B38B5">
      <w:pPr>
        <w:rPr>
          <w:rFonts w:cs="Arial"/>
          <w:color w:val="000000" w:themeColor="text1"/>
        </w:rPr>
      </w:pPr>
      <w:r w:rsidRPr="006F6865">
        <w:rPr>
          <w:rFonts w:cs="Arial"/>
          <w:color w:val="000000" w:themeColor="text1"/>
        </w:rPr>
        <w:t>9.</w:t>
      </w:r>
      <w:r w:rsidRPr="006F6865">
        <w:rPr>
          <w:rFonts w:cs="Arial"/>
          <w:color w:val="000000" w:themeColor="text1"/>
        </w:rPr>
        <w:tab/>
      </w:r>
      <w:r w:rsidRPr="006F6865">
        <w:rPr>
          <w:rFonts w:cs="Arial"/>
          <w:b/>
          <w:bCs/>
          <w:color w:val="000000" w:themeColor="text1"/>
        </w:rPr>
        <w:t xml:space="preserve">As </w:t>
      </w:r>
      <w:r w:rsidR="00D829B5" w:rsidRPr="006F6865">
        <w:rPr>
          <w:rFonts w:cs="Arial"/>
          <w:b/>
          <w:bCs/>
          <w:color w:val="000000" w:themeColor="text1"/>
        </w:rPr>
        <w:t>Q3.</w:t>
      </w:r>
    </w:p>
    <w:p w14:paraId="2E2A777D" w14:textId="77777777" w:rsidR="008B38B5" w:rsidRPr="006F6865" w:rsidRDefault="008B38B5" w:rsidP="008B38B5">
      <w:pPr>
        <w:rPr>
          <w:rFonts w:cs="Arial"/>
          <w:color w:val="000000" w:themeColor="text1"/>
        </w:rPr>
      </w:pPr>
      <w:r w:rsidRPr="006F6865">
        <w:rPr>
          <w:rFonts w:cs="Arial"/>
          <w:color w:val="000000" w:themeColor="text1"/>
        </w:rPr>
        <w:t>10.</w:t>
      </w:r>
      <w:r w:rsidRPr="006F6865">
        <w:rPr>
          <w:rFonts w:cs="Arial"/>
          <w:color w:val="000000" w:themeColor="text1"/>
        </w:rPr>
        <w:tab/>
      </w:r>
      <w:r w:rsidRPr="006F6865">
        <w:rPr>
          <w:rFonts w:cs="Arial"/>
          <w:b/>
          <w:bCs/>
          <w:color w:val="000000" w:themeColor="text1"/>
        </w:rPr>
        <w:t>750 plus (Physical Phones)</w:t>
      </w:r>
    </w:p>
    <w:p w14:paraId="2E36C204" w14:textId="77777777" w:rsidR="008B38B5" w:rsidRPr="006F6865" w:rsidRDefault="008B38B5" w:rsidP="008B38B5">
      <w:pPr>
        <w:rPr>
          <w:rFonts w:cs="Arial"/>
          <w:b/>
          <w:bCs/>
          <w:color w:val="000000" w:themeColor="text1"/>
        </w:rPr>
      </w:pPr>
      <w:r w:rsidRPr="006F6865">
        <w:rPr>
          <w:rFonts w:cs="Arial"/>
          <w:color w:val="000000" w:themeColor="text1"/>
        </w:rPr>
        <w:t>11.</w:t>
      </w:r>
      <w:r w:rsidRPr="006F6865">
        <w:rPr>
          <w:rFonts w:cs="Arial"/>
          <w:color w:val="000000" w:themeColor="text1"/>
        </w:rPr>
        <w:tab/>
      </w:r>
      <w:r w:rsidRPr="006F6865">
        <w:rPr>
          <w:rFonts w:cs="Arial"/>
          <w:b/>
          <w:bCs/>
          <w:color w:val="000000" w:themeColor="text1"/>
        </w:rPr>
        <w:t>BT Business</w:t>
      </w:r>
    </w:p>
    <w:p w14:paraId="05BDD17F" w14:textId="1C67B34F" w:rsidR="008B38B5" w:rsidRPr="006F6865" w:rsidRDefault="008B38B5" w:rsidP="008B38B5">
      <w:pPr>
        <w:rPr>
          <w:rFonts w:cs="Arial"/>
          <w:color w:val="000000" w:themeColor="text1"/>
        </w:rPr>
      </w:pPr>
      <w:r w:rsidRPr="006F6865">
        <w:rPr>
          <w:rFonts w:cs="Arial"/>
          <w:color w:val="000000" w:themeColor="text1"/>
        </w:rPr>
        <w:t>12.</w:t>
      </w:r>
      <w:r w:rsidRPr="006F6865">
        <w:rPr>
          <w:rFonts w:cs="Arial"/>
          <w:color w:val="000000" w:themeColor="text1"/>
        </w:rPr>
        <w:tab/>
      </w:r>
      <w:r w:rsidR="00ED21B4" w:rsidRPr="006F6865">
        <w:rPr>
          <w:rFonts w:cs="Arial"/>
          <w:b/>
          <w:bCs/>
          <w:color w:val="000000" w:themeColor="text1"/>
        </w:rPr>
        <w:t>The only contract details we hold with BT is for PSBA - Dates in Q2</w:t>
      </w:r>
    </w:p>
    <w:p w14:paraId="5E1AB7E5" w14:textId="1B891FE9" w:rsidR="008B38B5" w:rsidRPr="006F6865" w:rsidRDefault="008B38B5" w:rsidP="008B38B5">
      <w:pPr>
        <w:rPr>
          <w:rFonts w:cs="Arial"/>
          <w:b/>
          <w:bCs/>
          <w:color w:val="000000" w:themeColor="text1"/>
        </w:rPr>
      </w:pPr>
      <w:r w:rsidRPr="006F6865">
        <w:rPr>
          <w:rFonts w:cs="Arial"/>
          <w:color w:val="000000" w:themeColor="text1"/>
        </w:rPr>
        <w:t>13.</w:t>
      </w:r>
      <w:r w:rsidRPr="006F6865">
        <w:rPr>
          <w:rFonts w:cs="Arial"/>
          <w:color w:val="000000" w:themeColor="text1"/>
        </w:rPr>
        <w:tab/>
      </w:r>
      <w:r w:rsidR="00ED21B4" w:rsidRPr="006F6865">
        <w:rPr>
          <w:rFonts w:cs="Arial"/>
          <w:b/>
          <w:bCs/>
          <w:color w:val="000000" w:themeColor="text1"/>
        </w:rPr>
        <w:t>Total spend per annum with BT as per Q8</w:t>
      </w:r>
    </w:p>
    <w:p w14:paraId="420DC653" w14:textId="77777777" w:rsidR="008B38B5" w:rsidRPr="006F6865" w:rsidRDefault="008B38B5" w:rsidP="008B38B5">
      <w:pPr>
        <w:rPr>
          <w:rFonts w:cs="Arial"/>
          <w:color w:val="000000" w:themeColor="text1"/>
        </w:rPr>
      </w:pPr>
      <w:r w:rsidRPr="006F6865">
        <w:rPr>
          <w:rFonts w:cs="Arial"/>
          <w:color w:val="000000" w:themeColor="text1"/>
        </w:rPr>
        <w:t>14.</w:t>
      </w:r>
      <w:r w:rsidRPr="006F6865">
        <w:rPr>
          <w:rFonts w:cs="Arial"/>
          <w:color w:val="000000" w:themeColor="text1"/>
        </w:rPr>
        <w:tab/>
      </w:r>
      <w:r w:rsidRPr="006F6865">
        <w:rPr>
          <w:rFonts w:cs="Arial"/>
          <w:b/>
          <w:bCs/>
          <w:color w:val="000000" w:themeColor="text1"/>
        </w:rPr>
        <w:t>PSBA</w:t>
      </w:r>
    </w:p>
    <w:p w14:paraId="257E3AD7" w14:textId="2231D872" w:rsidR="008B38B5" w:rsidRPr="006F6865" w:rsidRDefault="008B38B5" w:rsidP="008B38B5">
      <w:pPr>
        <w:rPr>
          <w:rFonts w:cs="Arial"/>
          <w:color w:val="000000" w:themeColor="text1"/>
        </w:rPr>
      </w:pPr>
      <w:r w:rsidRPr="006F6865">
        <w:rPr>
          <w:rFonts w:cs="Arial"/>
          <w:color w:val="000000" w:themeColor="text1"/>
        </w:rPr>
        <w:t>15.</w:t>
      </w:r>
      <w:r w:rsidRPr="006F6865">
        <w:rPr>
          <w:rFonts w:cs="Arial"/>
          <w:color w:val="000000" w:themeColor="text1"/>
        </w:rPr>
        <w:tab/>
      </w:r>
      <w:r w:rsidR="00ED21B4" w:rsidRPr="006F6865">
        <w:rPr>
          <w:rFonts w:cs="Arial"/>
          <w:b/>
          <w:bCs/>
          <w:color w:val="000000" w:themeColor="text1"/>
        </w:rPr>
        <w:t>As Q2</w:t>
      </w:r>
    </w:p>
    <w:p w14:paraId="76A41807" w14:textId="7670962F" w:rsidR="008B38B5" w:rsidRPr="006F6865" w:rsidRDefault="008B38B5" w:rsidP="008B38B5">
      <w:pPr>
        <w:rPr>
          <w:rFonts w:cs="Arial"/>
          <w:color w:val="000000" w:themeColor="text1"/>
        </w:rPr>
      </w:pPr>
      <w:r w:rsidRPr="006F6865">
        <w:rPr>
          <w:rFonts w:cs="Arial"/>
          <w:color w:val="000000" w:themeColor="text1"/>
        </w:rPr>
        <w:t>16.</w:t>
      </w:r>
      <w:r w:rsidRPr="006F6865">
        <w:rPr>
          <w:rFonts w:cs="Arial"/>
          <w:color w:val="000000" w:themeColor="text1"/>
        </w:rPr>
        <w:tab/>
      </w:r>
      <w:r w:rsidR="00ED21B4" w:rsidRPr="006F6865">
        <w:rPr>
          <w:rFonts w:cs="Arial"/>
          <w:b/>
          <w:bCs/>
          <w:color w:val="000000" w:themeColor="text1"/>
        </w:rPr>
        <w:t>Public Sector Broadband Aggregation Project (PSBA)</w:t>
      </w:r>
      <w:r w:rsidR="00ED21B4" w:rsidRPr="006F6865">
        <w:rPr>
          <w:rFonts w:cs="Arial"/>
          <w:b/>
          <w:bCs/>
          <w:color w:val="000000" w:themeColor="text1"/>
        </w:rPr>
        <w:tab/>
      </w:r>
    </w:p>
    <w:p w14:paraId="103AC127" w14:textId="77777777" w:rsidR="008B38B5" w:rsidRPr="006F6865" w:rsidRDefault="008B38B5" w:rsidP="008B38B5">
      <w:pPr>
        <w:rPr>
          <w:rFonts w:cs="Arial"/>
          <w:color w:val="000000" w:themeColor="text1"/>
        </w:rPr>
      </w:pPr>
      <w:r w:rsidRPr="006F6865">
        <w:rPr>
          <w:rFonts w:cs="Arial"/>
          <w:color w:val="000000" w:themeColor="text1"/>
        </w:rPr>
        <w:t>17.</w:t>
      </w:r>
      <w:r w:rsidRPr="006F6865">
        <w:rPr>
          <w:rFonts w:cs="Arial"/>
          <w:color w:val="000000" w:themeColor="text1"/>
        </w:rPr>
        <w:tab/>
      </w:r>
      <w:r w:rsidRPr="006F6865">
        <w:rPr>
          <w:rFonts w:cs="Arial"/>
          <w:b/>
          <w:bCs/>
          <w:color w:val="000000" w:themeColor="text1"/>
        </w:rPr>
        <w:t>25 plus</w:t>
      </w:r>
    </w:p>
    <w:p w14:paraId="3910AB58" w14:textId="3AA64258" w:rsidR="008B38B5" w:rsidRPr="006F6865" w:rsidRDefault="008B38B5" w:rsidP="008B38B5">
      <w:pPr>
        <w:rPr>
          <w:rFonts w:cs="Arial"/>
          <w:color w:val="000000" w:themeColor="text1"/>
        </w:rPr>
      </w:pPr>
      <w:r w:rsidRPr="006F6865">
        <w:rPr>
          <w:rFonts w:cs="Arial"/>
          <w:color w:val="000000" w:themeColor="text1"/>
        </w:rPr>
        <w:t>18.</w:t>
      </w:r>
      <w:r w:rsidRPr="006F6865">
        <w:rPr>
          <w:rFonts w:cs="Arial"/>
          <w:color w:val="000000" w:themeColor="text1"/>
        </w:rPr>
        <w:tab/>
      </w:r>
      <w:r w:rsidR="00ED21B4" w:rsidRPr="006F6865">
        <w:rPr>
          <w:rFonts w:cs="Arial"/>
          <w:b/>
          <w:bCs/>
          <w:color w:val="000000" w:themeColor="text1"/>
        </w:rPr>
        <w:t>Total spend per annum with BT as per Q8</w:t>
      </w:r>
    </w:p>
    <w:p w14:paraId="4F8A0EF5" w14:textId="68095EB6" w:rsidR="008B38B5" w:rsidRPr="006F6865" w:rsidRDefault="008B38B5" w:rsidP="00ED21B4">
      <w:pPr>
        <w:ind w:left="720" w:hanging="720"/>
        <w:jc w:val="both"/>
        <w:rPr>
          <w:rFonts w:cs="Arial"/>
          <w:color w:val="000000" w:themeColor="text1"/>
        </w:rPr>
      </w:pPr>
      <w:r w:rsidRPr="006F6865">
        <w:rPr>
          <w:rFonts w:cs="Arial"/>
          <w:color w:val="000000" w:themeColor="text1"/>
        </w:rPr>
        <w:t>19.</w:t>
      </w:r>
      <w:r w:rsidRPr="006F6865">
        <w:rPr>
          <w:rFonts w:cs="Arial"/>
          <w:color w:val="000000" w:themeColor="text1"/>
        </w:rPr>
        <w:tab/>
      </w:r>
      <w:r w:rsidR="00ED21B4" w:rsidRPr="006F6865">
        <w:rPr>
          <w:rFonts w:cs="Arial"/>
          <w:b/>
          <w:bCs/>
          <w:color w:val="000000" w:themeColor="text1"/>
        </w:rPr>
        <w:t>The Welsh Government procured on behalf of the Welsh public sector OJEU Ref 2013/s 151-263177</w:t>
      </w:r>
    </w:p>
    <w:p w14:paraId="18546422" w14:textId="75C59DF6" w:rsidR="008D19BE" w:rsidRPr="008D19BE" w:rsidRDefault="008B38B5" w:rsidP="008B38B5">
      <w:pPr>
        <w:rPr>
          <w:color w:val="000000" w:themeColor="text1"/>
        </w:rPr>
      </w:pPr>
      <w:r w:rsidRPr="006F6865">
        <w:rPr>
          <w:rFonts w:cs="Arial"/>
          <w:color w:val="000000" w:themeColor="text1"/>
        </w:rPr>
        <w:t>20.</w:t>
      </w:r>
      <w:r w:rsidRPr="006F6865">
        <w:rPr>
          <w:rFonts w:cs="Arial"/>
          <w:color w:val="000000" w:themeColor="text1"/>
        </w:rPr>
        <w:tab/>
      </w:r>
      <w:r w:rsidR="00E823E6" w:rsidRPr="006F6865">
        <w:rPr>
          <w:rFonts w:cs="Arial"/>
          <w:b/>
          <w:bCs/>
          <w:color w:val="000000" w:themeColor="text1"/>
        </w:rPr>
        <w:t>Sian Gunner, Procurement Manager, procurement@gwent.police.uk</w:t>
      </w:r>
      <w:r w:rsidR="00E823E6" w:rsidRPr="00E823E6">
        <w:rPr>
          <w:color w:val="000000" w:themeColor="text1"/>
        </w:rPr>
        <w:tab/>
      </w:r>
      <w:r w:rsidR="00E823E6" w:rsidRPr="00E823E6">
        <w:rPr>
          <w:color w:val="000000" w:themeColor="text1"/>
        </w:rPr>
        <w:tab/>
      </w:r>
    </w:p>
    <w:p w14:paraId="0FF09F7F" w14:textId="77777777" w:rsidR="002C4CAC" w:rsidRDefault="002C4CAC" w:rsidP="002C4CAC">
      <w:pPr>
        <w:pBdr>
          <w:bottom w:val="single" w:sz="4" w:space="1" w:color="auto"/>
        </w:pBd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5971378">
    <w:abstractNumId w:val="12"/>
  </w:num>
  <w:num w:numId="2" w16cid:durableId="1091464086">
    <w:abstractNumId w:val="0"/>
  </w:num>
  <w:num w:numId="3" w16cid:durableId="2119569292">
    <w:abstractNumId w:val="1"/>
  </w:num>
  <w:num w:numId="4" w16cid:durableId="395398132">
    <w:abstractNumId w:val="2"/>
  </w:num>
  <w:num w:numId="5" w16cid:durableId="63528952">
    <w:abstractNumId w:val="3"/>
  </w:num>
  <w:num w:numId="6" w16cid:durableId="795610015">
    <w:abstractNumId w:val="8"/>
  </w:num>
  <w:num w:numId="7" w16cid:durableId="1337465304">
    <w:abstractNumId w:val="4"/>
  </w:num>
  <w:num w:numId="8" w16cid:durableId="1520848405">
    <w:abstractNumId w:val="5"/>
  </w:num>
  <w:num w:numId="9" w16cid:durableId="1120798762">
    <w:abstractNumId w:val="6"/>
  </w:num>
  <w:num w:numId="10" w16cid:durableId="1820919531">
    <w:abstractNumId w:val="7"/>
  </w:num>
  <w:num w:numId="11" w16cid:durableId="1988780204">
    <w:abstractNumId w:val="9"/>
  </w:num>
  <w:num w:numId="12" w16cid:durableId="167797611">
    <w:abstractNumId w:val="13"/>
  </w:num>
  <w:num w:numId="13" w16cid:durableId="1302269715">
    <w:abstractNumId w:val="14"/>
  </w:num>
  <w:num w:numId="14" w16cid:durableId="746852131">
    <w:abstractNumId w:val="11"/>
  </w:num>
  <w:num w:numId="15" w16cid:durableId="1822039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6F6865"/>
    <w:rsid w:val="007E49B2"/>
    <w:rsid w:val="007F256C"/>
    <w:rsid w:val="008B38B5"/>
    <w:rsid w:val="008D19BE"/>
    <w:rsid w:val="00913742"/>
    <w:rsid w:val="00934B75"/>
    <w:rsid w:val="00980C46"/>
    <w:rsid w:val="009C77DB"/>
    <w:rsid w:val="009D05E0"/>
    <w:rsid w:val="009D7142"/>
    <w:rsid w:val="00A41FF6"/>
    <w:rsid w:val="00A43529"/>
    <w:rsid w:val="00A51562"/>
    <w:rsid w:val="00A75893"/>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D829B5"/>
    <w:rsid w:val="00E45499"/>
    <w:rsid w:val="00E823E6"/>
    <w:rsid w:val="00ED21B4"/>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5308">
      <w:bodyDiv w:val="1"/>
      <w:marLeft w:val="0"/>
      <w:marRight w:val="0"/>
      <w:marTop w:val="0"/>
      <w:marBottom w:val="0"/>
      <w:divBdr>
        <w:top w:val="none" w:sz="0" w:space="0" w:color="auto"/>
        <w:left w:val="none" w:sz="0" w:space="0" w:color="auto"/>
        <w:bottom w:val="none" w:sz="0" w:space="0" w:color="auto"/>
        <w:right w:val="none" w:sz="0" w:space="0" w:color="auto"/>
      </w:divBdr>
    </w:div>
    <w:div w:id="2061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45</cp:revision>
  <dcterms:created xsi:type="dcterms:W3CDTF">2020-09-10T12:36:00Z</dcterms:created>
  <dcterms:modified xsi:type="dcterms:W3CDTF">2023-02-13T09:14:00Z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