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9AD56A" w14:textId="77777777" w:rsidR="00FF7AD4" w:rsidRPr="00B85290" w:rsidRDefault="00345BBE" w:rsidP="00FF7AD4">
      <w:pPr>
        <w:rPr>
          <w:b/>
          <w:bCs/>
          <w:sz w:val="24"/>
          <w:szCs w:val="24"/>
          <w:u w:val="single"/>
        </w:rPr>
      </w:pPr>
      <w:r w:rsidRPr="00B85290">
        <w:rPr>
          <w:b/>
          <w:bCs/>
          <w:sz w:val="24"/>
          <w:szCs w:val="24"/>
          <w:u w:val="single"/>
          <w:lang w:val="cy-GB"/>
        </w:rPr>
        <w:t>YN ACHOS RHEOLIADAU'R HEDDLU (YMDDYGIAD) 2020</w:t>
      </w:r>
    </w:p>
    <w:p w14:paraId="269AD56B" w14:textId="77777777" w:rsidR="00FF7AD4" w:rsidRPr="00B85290" w:rsidRDefault="00FF7AD4" w:rsidP="00FF7AD4">
      <w:pPr>
        <w:rPr>
          <w:b/>
          <w:bCs/>
          <w:sz w:val="24"/>
          <w:szCs w:val="24"/>
          <w:u w:val="single"/>
        </w:rPr>
      </w:pPr>
    </w:p>
    <w:p w14:paraId="269AD56C" w14:textId="77777777" w:rsidR="00FF7AD4" w:rsidRPr="00B85290" w:rsidRDefault="00345BBE" w:rsidP="00FF7AD4">
      <w:pPr>
        <w:rPr>
          <w:b/>
          <w:bCs/>
          <w:sz w:val="24"/>
          <w:szCs w:val="24"/>
          <w:u w:val="single"/>
        </w:rPr>
      </w:pPr>
      <w:r w:rsidRPr="00B85290">
        <w:rPr>
          <w:b/>
          <w:bCs/>
          <w:sz w:val="24"/>
          <w:szCs w:val="24"/>
          <w:u w:val="single"/>
          <w:lang w:val="cy-GB"/>
        </w:rPr>
        <w:t>YN ACHOS CYN GWNSTABL HEDDLU 1801 PAUL CHADWICK</w:t>
      </w:r>
    </w:p>
    <w:p w14:paraId="269AD56D" w14:textId="77777777" w:rsidR="00FF7AD4" w:rsidRPr="00B85290" w:rsidRDefault="00FF7AD4" w:rsidP="00FF7AD4">
      <w:pPr>
        <w:rPr>
          <w:b/>
          <w:bCs/>
          <w:sz w:val="24"/>
          <w:szCs w:val="24"/>
          <w:u w:val="single"/>
        </w:rPr>
      </w:pPr>
    </w:p>
    <w:p w14:paraId="269AD56E" w14:textId="77777777" w:rsidR="00FF7AD4" w:rsidRPr="00B85290" w:rsidRDefault="00FF7AD4" w:rsidP="00FF7AD4">
      <w:pPr>
        <w:jc w:val="center"/>
        <w:rPr>
          <w:b/>
          <w:bCs/>
          <w:sz w:val="24"/>
          <w:szCs w:val="24"/>
          <w:u w:val="single"/>
        </w:rPr>
      </w:pPr>
    </w:p>
    <w:p w14:paraId="269AD56F" w14:textId="77777777" w:rsidR="00FF7AD4" w:rsidRPr="00B85290" w:rsidRDefault="00345BBE" w:rsidP="00FF7AD4">
      <w:pPr>
        <w:spacing w:line="360" w:lineRule="auto"/>
        <w:jc w:val="center"/>
        <w:rPr>
          <w:b/>
          <w:sz w:val="24"/>
          <w:szCs w:val="24"/>
        </w:rPr>
      </w:pPr>
      <w:r w:rsidRPr="00B85290">
        <w:rPr>
          <w:b/>
          <w:bCs/>
          <w:sz w:val="24"/>
          <w:szCs w:val="24"/>
          <w:lang w:val="cy-GB"/>
        </w:rPr>
        <w:t>Gwrandawiad Camymddwyn Cyflym a gynhaliwyd 10 Medi 2026</w:t>
      </w:r>
    </w:p>
    <w:p w14:paraId="269AD570" w14:textId="77777777" w:rsidR="00FF7AD4" w:rsidRPr="00B85290" w:rsidRDefault="00345BBE" w:rsidP="00FF7AD4">
      <w:pPr>
        <w:spacing w:line="360" w:lineRule="auto"/>
        <w:jc w:val="center"/>
        <w:rPr>
          <w:b/>
          <w:sz w:val="24"/>
          <w:szCs w:val="24"/>
        </w:rPr>
      </w:pPr>
      <w:r w:rsidRPr="00B85290">
        <w:rPr>
          <w:b/>
          <w:bCs/>
          <w:sz w:val="24"/>
          <w:szCs w:val="24"/>
          <w:lang w:val="cy-GB"/>
        </w:rPr>
        <w:t>gan</w:t>
      </w:r>
    </w:p>
    <w:p w14:paraId="269AD571" w14:textId="77777777" w:rsidR="00FF7AD4" w:rsidRPr="00B85290" w:rsidRDefault="00345BBE" w:rsidP="00FF7AD4">
      <w:pPr>
        <w:spacing w:line="360" w:lineRule="auto"/>
        <w:jc w:val="center"/>
        <w:rPr>
          <w:b/>
          <w:sz w:val="24"/>
          <w:szCs w:val="24"/>
        </w:rPr>
      </w:pPr>
      <w:r w:rsidRPr="00B85290">
        <w:rPr>
          <w:b/>
          <w:bCs/>
          <w:sz w:val="24"/>
          <w:szCs w:val="24"/>
          <w:lang w:val="cy-GB"/>
        </w:rPr>
        <w:t>Prif Gwnstabl Cynorthwyol John Wade</w:t>
      </w:r>
    </w:p>
    <w:p w14:paraId="269AD572" w14:textId="77777777" w:rsidR="00FF7AD4" w:rsidRPr="00B85290" w:rsidRDefault="00FF7AD4" w:rsidP="00FF7AD4">
      <w:pPr>
        <w:spacing w:line="360" w:lineRule="auto"/>
        <w:jc w:val="center"/>
        <w:rPr>
          <w:b/>
          <w:sz w:val="24"/>
          <w:szCs w:val="24"/>
        </w:rPr>
      </w:pPr>
    </w:p>
    <w:p w14:paraId="269AD573" w14:textId="77777777" w:rsidR="00FF7AD4" w:rsidRPr="00B85290" w:rsidRDefault="00345BBE" w:rsidP="00FF7AD4">
      <w:pPr>
        <w:spacing w:line="360" w:lineRule="auto"/>
        <w:jc w:val="center"/>
        <w:rPr>
          <w:b/>
          <w:sz w:val="24"/>
          <w:szCs w:val="24"/>
        </w:rPr>
      </w:pPr>
      <w:r w:rsidRPr="00B85290">
        <w:rPr>
          <w:b/>
          <w:bCs/>
          <w:sz w:val="24"/>
          <w:szCs w:val="24"/>
          <w:lang w:val="cy-GB"/>
        </w:rPr>
        <w:t>Penderfyniad ar y Canlyniad</w:t>
      </w:r>
    </w:p>
    <w:p w14:paraId="269AD574" w14:textId="77777777" w:rsidR="00FF7AD4" w:rsidRPr="00B85290" w:rsidRDefault="00FF7AD4" w:rsidP="00FF7AD4">
      <w:pPr>
        <w:spacing w:line="360" w:lineRule="auto"/>
        <w:rPr>
          <w:sz w:val="24"/>
          <w:szCs w:val="24"/>
        </w:rPr>
      </w:pPr>
    </w:p>
    <w:p w14:paraId="269AD575" w14:textId="77777777" w:rsidR="00135C04" w:rsidRPr="00B85290" w:rsidRDefault="00345BBE" w:rsidP="00FF7AD4">
      <w:pPr>
        <w:spacing w:line="360" w:lineRule="auto"/>
        <w:rPr>
          <w:sz w:val="24"/>
          <w:szCs w:val="24"/>
        </w:rPr>
      </w:pPr>
      <w:r w:rsidRPr="00B85290">
        <w:rPr>
          <w:sz w:val="24"/>
          <w:szCs w:val="24"/>
          <w:lang w:val="cy-GB"/>
        </w:rPr>
        <w:t>Nid yw cyn Gwnstabl Heddlu 1801 Paul Chadwick wedi dod i'r Gwrandawiad Camymddwyn Cyflym yma heddiw a gorchmynnaf i'r gwrandawiad fynd yn ei flaen yn absenoldeb cyn Gwnstabl Heddlu Paul Chadwick o dan ddarpariaethau Rheoliad 57 (3)(b) Rheoliadau'r Heddlu (Ymddygiad) 2020.</w:t>
      </w:r>
    </w:p>
    <w:p w14:paraId="269AD576" w14:textId="77777777" w:rsidR="00135C04" w:rsidRPr="00B85290" w:rsidRDefault="00135C04" w:rsidP="00FF7AD4">
      <w:pPr>
        <w:spacing w:line="360" w:lineRule="auto"/>
        <w:rPr>
          <w:sz w:val="24"/>
          <w:szCs w:val="24"/>
        </w:rPr>
      </w:pPr>
    </w:p>
    <w:p w14:paraId="269AD577" w14:textId="77777777" w:rsidR="00FF7AD4" w:rsidRPr="00B85290" w:rsidRDefault="00345BBE" w:rsidP="00FF7AD4">
      <w:pPr>
        <w:spacing w:line="360" w:lineRule="auto"/>
        <w:rPr>
          <w:sz w:val="24"/>
          <w:szCs w:val="24"/>
        </w:rPr>
      </w:pPr>
      <w:r w:rsidRPr="00B85290">
        <w:rPr>
          <w:sz w:val="24"/>
          <w:szCs w:val="24"/>
          <w:lang w:val="cy-GB"/>
        </w:rPr>
        <w:t xml:space="preserve">Gan nad yw cyn Gwnstabl Heddlu Chadwick yn swyddog heddlu mwyach, mae'r gwrandawiad hwn, a gynhelir dan Ran 5 Rheoliadau'r Heddlu (Ymddygiad) 2020, yn ymwneud â chyn swyddog a gorchmynnaf fod y Rheoliadau'n cael eu diwygio i'r graddau sydd yn ofynnol ar gyfer cyn swyddog. </w:t>
      </w:r>
    </w:p>
    <w:p w14:paraId="269AD578" w14:textId="77777777" w:rsidR="00FF7AD4" w:rsidRPr="00B85290" w:rsidRDefault="00FF7AD4" w:rsidP="00FF7AD4">
      <w:pPr>
        <w:spacing w:line="360" w:lineRule="auto"/>
        <w:rPr>
          <w:sz w:val="24"/>
          <w:szCs w:val="24"/>
        </w:rPr>
      </w:pPr>
    </w:p>
    <w:p w14:paraId="269AD579" w14:textId="77777777" w:rsidR="00DE40D5" w:rsidRPr="00B85290" w:rsidRDefault="00345BBE" w:rsidP="00FF7AD4">
      <w:pPr>
        <w:spacing w:line="360" w:lineRule="auto"/>
        <w:rPr>
          <w:sz w:val="24"/>
          <w:szCs w:val="24"/>
        </w:rPr>
      </w:pPr>
      <w:r w:rsidRPr="00B85290">
        <w:rPr>
          <w:sz w:val="24"/>
          <w:szCs w:val="24"/>
          <w:lang w:val="cy-GB"/>
          <w14:ligatures w14:val="standardContextual"/>
        </w:rPr>
        <w:t xml:space="preserve">Ar yr adeg berthnasol, a phan oedd cyn Gwnstabl Heddlu Chadwick yn gwasanaethu fel swyddog heddlu, dechreuodd berthnasoedd amhriodol gyda dau aelod o'r cyhoedd, y byddaf yn cyfeirio atynt fel Ms A a Ms B. </w:t>
      </w:r>
      <w:r w:rsidRPr="00B85290">
        <w:rPr>
          <w:sz w:val="24"/>
          <w:szCs w:val="24"/>
          <w:lang w:val="cy-GB"/>
          <w14:ligatures w14:val="standardContextual"/>
        </w:rPr>
        <w:t xml:space="preserve">O ganlyniad, arestiwyd cyn Gwnstabl Heddlu Chadwick gan swyddogion Heddlu Gwent ac fe'i cyhuddwyd o'r ddwy drosedd o Gamymddwyn mewn Swydd Gyhoeddus yn groes i Gyfraith Gyffredin. </w:t>
      </w:r>
    </w:p>
    <w:p w14:paraId="269AD57A" w14:textId="77777777" w:rsidR="00E64E4A" w:rsidRPr="00B85290" w:rsidRDefault="00E64E4A" w:rsidP="00FF7AD4">
      <w:pPr>
        <w:spacing w:line="360" w:lineRule="auto"/>
        <w:rPr>
          <w:sz w:val="24"/>
          <w:szCs w:val="24"/>
        </w:rPr>
      </w:pPr>
    </w:p>
    <w:p w14:paraId="269AD57B" w14:textId="77777777" w:rsidR="00E64E4A" w:rsidRPr="00B85290" w:rsidRDefault="00345BBE" w:rsidP="00E64E4A">
      <w:pPr>
        <w:spacing w:line="360" w:lineRule="auto"/>
        <w:rPr>
          <w:sz w:val="24"/>
          <w:szCs w:val="24"/>
        </w:rPr>
      </w:pPr>
      <w:r w:rsidRPr="00B85290">
        <w:rPr>
          <w:sz w:val="24"/>
          <w:szCs w:val="24"/>
          <w:lang w:val="cy-GB"/>
          <w14:ligatures w14:val="standardContextual"/>
        </w:rPr>
        <w:t>Ymddangosodd cyn Gwnstabl Heddlu Chadwick yn Llys y Goron Caerdydd ar 20 Rhagfyr 2021 a phlediodd yn euog i ddwy drosedd ddifrifol. Cafodd ei farnu'n euog o'r troseddau hyn, sef:</w:t>
      </w:r>
    </w:p>
    <w:p w14:paraId="269AD57C" w14:textId="77777777" w:rsidR="000C05C0" w:rsidRPr="00B85290" w:rsidRDefault="000C05C0" w:rsidP="00E64E4A">
      <w:pPr>
        <w:spacing w:line="360" w:lineRule="auto"/>
        <w:rPr>
          <w:sz w:val="24"/>
          <w:szCs w:val="24"/>
        </w:rPr>
      </w:pPr>
    </w:p>
    <w:p w14:paraId="269AD57D" w14:textId="77777777" w:rsidR="00E64E4A" w:rsidRPr="00B85290" w:rsidRDefault="00345BBE" w:rsidP="00E64E4A">
      <w:pPr>
        <w:pStyle w:val="ListParagraph"/>
        <w:numPr>
          <w:ilvl w:val="0"/>
          <w:numId w:val="1"/>
        </w:numPr>
        <w:spacing w:line="360" w:lineRule="auto"/>
        <w:rPr>
          <w:sz w:val="24"/>
          <w:szCs w:val="24"/>
        </w:rPr>
      </w:pPr>
      <w:r w:rsidRPr="00B85290">
        <w:rPr>
          <w:sz w:val="24"/>
          <w:szCs w:val="24"/>
          <w:lang w:val="cy-GB"/>
        </w:rPr>
        <w:t xml:space="preserve">Camymddwyn mewn swydd gyhoeddus yn groes i Gyfraith Gyffredin mewn cysylltiad â'i ymwneud â Ms B; a </w:t>
      </w:r>
    </w:p>
    <w:p w14:paraId="269AD57E" w14:textId="77777777" w:rsidR="00E64E4A" w:rsidRPr="00B85290" w:rsidRDefault="00345BBE" w:rsidP="00E64E4A">
      <w:pPr>
        <w:pStyle w:val="ListParagraph"/>
        <w:numPr>
          <w:ilvl w:val="0"/>
          <w:numId w:val="1"/>
        </w:numPr>
        <w:spacing w:line="360" w:lineRule="auto"/>
        <w:rPr>
          <w:sz w:val="24"/>
          <w:szCs w:val="24"/>
        </w:rPr>
      </w:pPr>
      <w:r w:rsidRPr="00B85290">
        <w:rPr>
          <w:sz w:val="24"/>
          <w:szCs w:val="24"/>
          <w:lang w:val="cy-GB"/>
        </w:rPr>
        <w:lastRenderedPageBreak/>
        <w:t>Chamymddwyn mewn swydd gyhoeddus yn groes i Gyfraith Gyffredin mewn cysylltiad â'i ymwneud â Ms A.</w:t>
      </w:r>
    </w:p>
    <w:p w14:paraId="269AD57F" w14:textId="77777777" w:rsidR="00D05715" w:rsidRPr="00B85290" w:rsidRDefault="00D05715" w:rsidP="00D05715">
      <w:pPr>
        <w:spacing w:line="360" w:lineRule="auto"/>
        <w:rPr>
          <w:sz w:val="24"/>
          <w:szCs w:val="24"/>
        </w:rPr>
      </w:pPr>
    </w:p>
    <w:p w14:paraId="269AD580" w14:textId="77777777" w:rsidR="007B70A7" w:rsidRPr="00B85290" w:rsidRDefault="00345BBE" w:rsidP="00E64E4A">
      <w:pPr>
        <w:spacing w:line="360" w:lineRule="auto"/>
        <w:rPr>
          <w:sz w:val="24"/>
          <w:szCs w:val="24"/>
        </w:rPr>
      </w:pPr>
      <w:r w:rsidRPr="00B85290">
        <w:rPr>
          <w:sz w:val="24"/>
          <w:szCs w:val="24"/>
          <w:lang w:val="cy-GB"/>
        </w:rPr>
        <w:t xml:space="preserve">Dedfrydwyd cyn Gwnstabl Heddlu Chadwick i 18 mis o garchar ar unwaith a chwe mis o garchar i redeg ar yr un pryd. Yn hyn o beth, ac er mwyn cyflawnder, cyfeiriaf at y Dystysgrif Euogfarnu dyddiedig 21 Rhagfyr 2021 sydd ar dudalen 10 y Bwndel. </w:t>
      </w:r>
    </w:p>
    <w:p w14:paraId="269AD581" w14:textId="77777777" w:rsidR="00E64E4A" w:rsidRPr="00B85290" w:rsidRDefault="00E64E4A" w:rsidP="00E64E4A">
      <w:pPr>
        <w:spacing w:line="360" w:lineRule="auto"/>
        <w:rPr>
          <w:sz w:val="24"/>
          <w:szCs w:val="24"/>
        </w:rPr>
      </w:pPr>
    </w:p>
    <w:p w14:paraId="269AD582" w14:textId="77777777" w:rsidR="00881A0D" w:rsidRPr="00B85290" w:rsidRDefault="00345BBE" w:rsidP="00881A0D">
      <w:pPr>
        <w:pStyle w:val="NoSpacing"/>
        <w:spacing w:line="360" w:lineRule="auto"/>
        <w:jc w:val="both"/>
        <w:rPr>
          <w:rFonts w:cs="Calibri"/>
          <w:sz w:val="24"/>
          <w:szCs w:val="24"/>
        </w:rPr>
      </w:pPr>
      <w:r w:rsidRPr="00B85290">
        <w:rPr>
          <w:rFonts w:cs="Calibri"/>
          <w:sz w:val="24"/>
          <w:szCs w:val="24"/>
          <w:lang w:val="cy-GB"/>
        </w:rPr>
        <w:t xml:space="preserve">Barn yr Awdurdod Priodol yw bod ymddygiad cyn Gwnstabl Heddlu Chadwick yn torri'r Safonau Ymddygiad Proffesiynol mewn cysylltiad â: </w:t>
      </w:r>
    </w:p>
    <w:p w14:paraId="269AD583" w14:textId="77777777" w:rsidR="00881A0D" w:rsidRPr="00B85290" w:rsidRDefault="00881A0D" w:rsidP="00881A0D">
      <w:pPr>
        <w:pStyle w:val="NoSpacing"/>
        <w:spacing w:line="360" w:lineRule="auto"/>
        <w:ind w:left="720"/>
        <w:jc w:val="both"/>
        <w:rPr>
          <w:rFonts w:cs="Calibri"/>
          <w:sz w:val="24"/>
          <w:szCs w:val="24"/>
        </w:rPr>
      </w:pPr>
    </w:p>
    <w:p w14:paraId="269AD584" w14:textId="77777777" w:rsidR="00881A0D" w:rsidRPr="00B85290" w:rsidRDefault="00345BBE" w:rsidP="00881A0D">
      <w:pPr>
        <w:pStyle w:val="NoSpacing"/>
        <w:spacing w:line="360" w:lineRule="auto"/>
        <w:ind w:left="720"/>
        <w:jc w:val="both"/>
        <w:rPr>
          <w:rFonts w:cs="Calibri"/>
          <w:bCs/>
          <w:i/>
          <w:iCs/>
          <w:sz w:val="24"/>
          <w:szCs w:val="24"/>
        </w:rPr>
      </w:pPr>
      <w:r w:rsidRPr="00B85290">
        <w:rPr>
          <w:rFonts w:cs="Calibri"/>
          <w:b/>
          <w:bCs/>
          <w:sz w:val="24"/>
          <w:szCs w:val="24"/>
          <w:lang w:val="cy-GB"/>
        </w:rPr>
        <w:t>Safon 9: Ymddygiad Annheilwng</w:t>
      </w:r>
      <w:r w:rsidRPr="00B85290">
        <w:rPr>
          <w:rFonts w:cs="Calibri"/>
          <w:bCs/>
          <w:sz w:val="24"/>
          <w:szCs w:val="24"/>
          <w:lang w:val="cy-GB"/>
        </w:rPr>
        <w:t>, sef: “</w:t>
      </w:r>
      <w:r w:rsidRPr="00B85290">
        <w:rPr>
          <w:rFonts w:cs="Calibri"/>
          <w:bCs/>
          <w:i/>
          <w:iCs/>
          <w:sz w:val="24"/>
          <w:szCs w:val="24"/>
          <w:lang w:val="cy-GB"/>
        </w:rPr>
        <w:t>Dylai swyddogion heddlu ymddwyn mewn ffordd na fydd yn dwyn anfri ar y gwasanaeth heddlu nac yn tanseilio hyder y cyhoedd ynddo, boed hynny ar ddyletswydd neu beidio.”</w:t>
      </w:r>
    </w:p>
    <w:p w14:paraId="269AD585" w14:textId="77777777" w:rsidR="00881A0D" w:rsidRPr="00B85290" w:rsidRDefault="00881A0D" w:rsidP="00881A0D">
      <w:pPr>
        <w:pStyle w:val="NoSpacing"/>
        <w:spacing w:line="360" w:lineRule="auto"/>
        <w:jc w:val="both"/>
        <w:rPr>
          <w:sz w:val="24"/>
          <w:szCs w:val="24"/>
        </w:rPr>
      </w:pPr>
    </w:p>
    <w:p w14:paraId="269AD586" w14:textId="77777777" w:rsidR="002D4DB6" w:rsidRPr="00B85290" w:rsidRDefault="00345BBE" w:rsidP="002D4DB6">
      <w:pPr>
        <w:spacing w:line="360" w:lineRule="auto"/>
        <w:rPr>
          <w:i/>
          <w:iCs/>
          <w:sz w:val="24"/>
          <w:szCs w:val="24"/>
        </w:rPr>
      </w:pPr>
      <w:r w:rsidRPr="00B85290">
        <w:rPr>
          <w:sz w:val="24"/>
          <w:szCs w:val="24"/>
          <w:lang w:val="cy-GB"/>
        </w:rPr>
        <w:t xml:space="preserve">Barn yr Awdurdod Priodol yw bod ymddygiad cyn Gwnstabl Heddlu Chadwick yn unigol neu gyda'i gilydd, yn gyfystyr â chamymddwyn difrifol, a ddiffinnir yn Rheoliad 2 (1) o Reoliadau'r Heddlu (Ymddygiad) 2020, fel y'i diwygiwyd, fel </w:t>
      </w:r>
      <w:r w:rsidRPr="00B85290">
        <w:rPr>
          <w:i/>
          <w:iCs/>
          <w:sz w:val="24"/>
          <w:szCs w:val="24"/>
          <w:lang w:val="cy-GB"/>
        </w:rPr>
        <w:t>"toriad o'r Safonau Ymddygiad Proffesiynol sydd mor ddifrifol nes ei fod yn cyfiawnhau diswyddiad."</w:t>
      </w:r>
    </w:p>
    <w:p w14:paraId="269AD587" w14:textId="77777777" w:rsidR="002D4DB6" w:rsidRPr="00B85290" w:rsidRDefault="002D4DB6" w:rsidP="002D4DB6">
      <w:pPr>
        <w:spacing w:line="360" w:lineRule="auto"/>
        <w:rPr>
          <w:i/>
          <w:iCs/>
          <w:sz w:val="24"/>
          <w:szCs w:val="24"/>
        </w:rPr>
      </w:pPr>
    </w:p>
    <w:p w14:paraId="269AD588" w14:textId="77777777" w:rsidR="002D4DB6" w:rsidRPr="00B85290" w:rsidRDefault="00345BBE" w:rsidP="002D4DB6">
      <w:pPr>
        <w:pStyle w:val="NoSpacing"/>
        <w:spacing w:line="360" w:lineRule="auto"/>
        <w:rPr>
          <w:rFonts w:cs="Calibri"/>
          <w:sz w:val="24"/>
          <w:szCs w:val="24"/>
        </w:rPr>
      </w:pPr>
      <w:r w:rsidRPr="00B85290">
        <w:rPr>
          <w:rFonts w:cs="Calibri"/>
          <w:sz w:val="24"/>
          <w:szCs w:val="24"/>
          <w:lang w:val="cy-GB"/>
        </w:rPr>
        <w:t xml:space="preserve">Gan fod cyn Gwnstabl Heddlu Chadwick wedi ymddiswyddo ar ymddeoliad ac yn gyn swyddog heddlu yn awr, caiff hyn ei ddiwygio i'r perwyl bod y toriad o'r Safonau Ymddygiad Proffesiynol mor ddifrifol nes y byddai cyn Gwnstabl Heddlu Chadwick wedi cael ei ddiswyddo pe na bai wedi peidio â bod yn aelod o'r heddlu. </w:t>
      </w:r>
    </w:p>
    <w:p w14:paraId="269AD589" w14:textId="77777777" w:rsidR="002D4DB6" w:rsidRPr="00B85290" w:rsidRDefault="002D4DB6" w:rsidP="002D4DB6">
      <w:pPr>
        <w:spacing w:line="360" w:lineRule="auto"/>
        <w:rPr>
          <w:sz w:val="24"/>
          <w:szCs w:val="24"/>
        </w:rPr>
      </w:pPr>
    </w:p>
    <w:p w14:paraId="269AD58A" w14:textId="77777777" w:rsidR="005B7736" w:rsidRPr="00B85290" w:rsidRDefault="00345BBE" w:rsidP="00881A0D">
      <w:pPr>
        <w:spacing w:line="360" w:lineRule="auto"/>
        <w:jc w:val="both"/>
        <w:rPr>
          <w:sz w:val="24"/>
          <w:szCs w:val="24"/>
        </w:rPr>
      </w:pPr>
      <w:r w:rsidRPr="00B85290">
        <w:rPr>
          <w:sz w:val="24"/>
          <w:szCs w:val="24"/>
          <w:lang w:val="cy-GB"/>
        </w:rPr>
        <w:t xml:space="preserve">Cyfyngedig yw ymwneud cyn Gwnstabl Heddlu Chadwick gyda'r achos hwn. Nid yw wedi cyflwyno Hysbysiad o Ymateb yn unol â Rheoliad 54. </w:t>
      </w:r>
      <w:r w:rsidRPr="00B85290">
        <w:rPr>
          <w:sz w:val="24"/>
          <w:szCs w:val="24"/>
          <w:lang w:val="cy-GB"/>
        </w:rPr>
        <w:t xml:space="preserve">Fodd bynnag, mewn cyfathrebiad a anfonwyd ganddo'n ddiweddar at yr Awdurdod Priodol, mae'n amlwg nad yw cyn Gwnstabl Heddlu Chadwick yn dymuno gwneud unrhyw sylw ynghylch yr honiadau. </w:t>
      </w:r>
    </w:p>
    <w:p w14:paraId="269AD58B" w14:textId="77777777" w:rsidR="005B7736" w:rsidRPr="00B85290" w:rsidRDefault="005B7736" w:rsidP="00881A0D">
      <w:pPr>
        <w:spacing w:line="360" w:lineRule="auto"/>
        <w:jc w:val="both"/>
        <w:rPr>
          <w:sz w:val="24"/>
          <w:szCs w:val="24"/>
        </w:rPr>
      </w:pPr>
    </w:p>
    <w:p w14:paraId="269AD58C" w14:textId="77777777" w:rsidR="002D4DB6" w:rsidRPr="00B85290" w:rsidRDefault="00345BBE" w:rsidP="00881A0D">
      <w:pPr>
        <w:spacing w:line="360" w:lineRule="auto"/>
        <w:jc w:val="both"/>
        <w:rPr>
          <w:sz w:val="24"/>
          <w:szCs w:val="24"/>
        </w:rPr>
      </w:pPr>
      <w:r w:rsidRPr="00B85290">
        <w:rPr>
          <w:sz w:val="24"/>
          <w:szCs w:val="24"/>
          <w:lang w:val="cy-GB"/>
        </w:rPr>
        <w:t xml:space="preserve">Dylid nodi nad yw cyn Gwnstabl Heddlu Chadwick wedi herio'r honiadau, sydd yn seiliedig yn gyfan gwbl ar y ffaith bod ganddo ddwy euogfarn droseddol. Yn wir, byddai'n amhosibl iddo </w:t>
      </w:r>
      <w:r w:rsidRPr="00B85290">
        <w:rPr>
          <w:sz w:val="24"/>
          <w:szCs w:val="24"/>
          <w:lang w:val="cy-GB"/>
        </w:rPr>
        <w:lastRenderedPageBreak/>
        <w:t xml:space="preserve">wneud hynny, gan ei fod wedi pledio'n euog ac wedi cael ei euogfarnu o ddwy drosedd ddifrifol. </w:t>
      </w:r>
    </w:p>
    <w:p w14:paraId="269AD58D" w14:textId="77777777" w:rsidR="002D4DB6" w:rsidRPr="00B85290" w:rsidRDefault="002D4DB6" w:rsidP="00881A0D">
      <w:pPr>
        <w:spacing w:line="360" w:lineRule="auto"/>
        <w:jc w:val="both"/>
        <w:rPr>
          <w:sz w:val="24"/>
          <w:szCs w:val="24"/>
        </w:rPr>
      </w:pPr>
    </w:p>
    <w:p w14:paraId="269AD58E" w14:textId="77777777" w:rsidR="00881A0D" w:rsidRPr="00B85290" w:rsidRDefault="00345BBE" w:rsidP="00881A0D">
      <w:pPr>
        <w:spacing w:line="360" w:lineRule="auto"/>
        <w:jc w:val="both"/>
        <w:rPr>
          <w:sz w:val="24"/>
          <w:szCs w:val="24"/>
        </w:rPr>
      </w:pPr>
      <w:r w:rsidRPr="00B85290">
        <w:rPr>
          <w:sz w:val="24"/>
          <w:szCs w:val="24"/>
          <w:lang w:val="cy-GB"/>
        </w:rPr>
        <w:t>Yn ôl yr hyn sy'n debygol, rwyf yn canfod bod yr honiadau wedi eu profi. Mae cyn Gwnstabl Heddlu Chadwick wedi dwyn anfri ar wasanaeth yr heddlu, ac mae ei ymddygiad wedi tanseilio hyder y cyhoedd mewn plismona. Yr wyf yn fodlon bod yr euogfarn yn gyfystyr â chamymddwyn difrifol.</w:t>
      </w:r>
    </w:p>
    <w:p w14:paraId="269AD58F" w14:textId="77777777" w:rsidR="00E64E4A" w:rsidRPr="00B85290" w:rsidRDefault="00E64E4A" w:rsidP="00FF7AD4">
      <w:pPr>
        <w:spacing w:line="360" w:lineRule="auto"/>
        <w:rPr>
          <w:sz w:val="24"/>
          <w:szCs w:val="24"/>
        </w:rPr>
      </w:pPr>
    </w:p>
    <w:p w14:paraId="269AD590" w14:textId="77777777" w:rsidR="00FF7AD4" w:rsidRPr="00B85290" w:rsidRDefault="00345BBE" w:rsidP="00FF7AD4">
      <w:pPr>
        <w:spacing w:line="360" w:lineRule="auto"/>
        <w:rPr>
          <w:b/>
          <w:bCs/>
          <w:sz w:val="24"/>
          <w:szCs w:val="24"/>
        </w:rPr>
      </w:pPr>
      <w:r w:rsidRPr="00B85290">
        <w:rPr>
          <w:b/>
          <w:bCs/>
          <w:sz w:val="24"/>
          <w:szCs w:val="24"/>
          <w:lang w:val="cy-GB"/>
        </w:rPr>
        <w:t>Canlyniad</w:t>
      </w:r>
    </w:p>
    <w:p w14:paraId="269AD591" w14:textId="77777777" w:rsidR="00FF7AD4" w:rsidRPr="00B85290" w:rsidRDefault="00FF7AD4" w:rsidP="00FF7AD4">
      <w:pPr>
        <w:spacing w:line="360" w:lineRule="auto"/>
        <w:jc w:val="both"/>
        <w:rPr>
          <w:sz w:val="24"/>
          <w:szCs w:val="24"/>
        </w:rPr>
      </w:pPr>
    </w:p>
    <w:p w14:paraId="269AD592" w14:textId="77777777" w:rsidR="00DB61E6" w:rsidRPr="00B85290" w:rsidRDefault="00345BBE" w:rsidP="00B51268">
      <w:pPr>
        <w:spacing w:line="360" w:lineRule="auto"/>
        <w:jc w:val="both"/>
        <w:rPr>
          <w:sz w:val="24"/>
          <w:szCs w:val="24"/>
        </w:rPr>
      </w:pPr>
      <w:r w:rsidRPr="00B85290">
        <w:rPr>
          <w:sz w:val="24"/>
          <w:szCs w:val="24"/>
          <w:lang w:val="cy-GB"/>
        </w:rPr>
        <w:t xml:space="preserve">Ar ôl canfod camymddwyn difrifol, mae'n rhaid i mi gymryd camau disgyblu yn erbyn y cyn swyddog, a gallaf wneud hynny'n ddiymdroi. </w:t>
      </w:r>
      <w:r w:rsidRPr="00B85290">
        <w:rPr>
          <w:sz w:val="24"/>
          <w:szCs w:val="24"/>
          <w:lang w:val="cy-GB"/>
        </w:rPr>
        <w:t xml:space="preserve">Yr unig gamau disgyblu y gellir eu cymryd yw y byddai cyn Gwnstabl Heddlu Chadwick wedi cael ei diswyddo pe na bai wedi peidio â bod yn aelod o'r heddlu. </w:t>
      </w:r>
    </w:p>
    <w:p w14:paraId="269AD593" w14:textId="77777777" w:rsidR="00DB61E6" w:rsidRPr="00B85290" w:rsidRDefault="00DB61E6" w:rsidP="00B51268">
      <w:pPr>
        <w:spacing w:line="360" w:lineRule="auto"/>
        <w:jc w:val="both"/>
        <w:rPr>
          <w:sz w:val="24"/>
          <w:szCs w:val="24"/>
        </w:rPr>
      </w:pPr>
    </w:p>
    <w:p w14:paraId="269AD594" w14:textId="77777777" w:rsidR="00FF7AD4" w:rsidRPr="00B85290" w:rsidRDefault="00345BBE" w:rsidP="00FF7AD4">
      <w:pPr>
        <w:spacing w:line="360" w:lineRule="auto"/>
        <w:rPr>
          <w:sz w:val="24"/>
          <w:szCs w:val="24"/>
        </w:rPr>
      </w:pPr>
      <w:r w:rsidRPr="00B85290">
        <w:rPr>
          <w:sz w:val="24"/>
          <w:szCs w:val="24"/>
          <w:lang w:val="cy-GB"/>
        </w:rPr>
        <w:t xml:space="preserve">Wrth wneud fy mhenderfyniad, rwyf wedi ystyried Canllawiau'r Coleg Plismona ar Ganlyniadau mewn Gweithrediadau Camymddwyn yr Heddlu yn llawn a dyna yw sail fy nghasgliad. Yr wyf wedi profi difrifoldeb yr honiadau a diben gorfodi cosb, y mae'n rhaid i mi eu hystyried wrth wneud penderfyniad ar ganlyniad. </w:t>
      </w:r>
      <w:r w:rsidRPr="00B85290">
        <w:rPr>
          <w:sz w:val="24"/>
          <w:szCs w:val="24"/>
          <w:lang w:val="cy-GB"/>
        </w:rPr>
        <w:t>Yr wyf wedi ystyried beiusrwydd, niwed, unrhyw ffactorau gwaethygol, ac unrhyw ffactorau lliniaru fel yr amlinellir yn y Canllawiau.</w:t>
      </w:r>
    </w:p>
    <w:p w14:paraId="269AD595" w14:textId="77777777" w:rsidR="00FF7AD4" w:rsidRPr="00B85290" w:rsidRDefault="00FF7AD4" w:rsidP="00FF7AD4">
      <w:pPr>
        <w:spacing w:line="360" w:lineRule="auto"/>
        <w:rPr>
          <w:sz w:val="24"/>
          <w:szCs w:val="24"/>
        </w:rPr>
      </w:pPr>
    </w:p>
    <w:p w14:paraId="269AD596" w14:textId="77777777" w:rsidR="00B140CB" w:rsidRPr="00B85290" w:rsidRDefault="00345BBE" w:rsidP="00B140CB">
      <w:pPr>
        <w:spacing w:line="360" w:lineRule="auto"/>
        <w:jc w:val="both"/>
        <w:rPr>
          <w:i/>
          <w:iCs/>
          <w:sz w:val="24"/>
          <w:szCs w:val="24"/>
        </w:rPr>
      </w:pPr>
      <w:r w:rsidRPr="00B85290">
        <w:rPr>
          <w:sz w:val="24"/>
          <w:szCs w:val="24"/>
          <w:lang w:val="cy-GB"/>
        </w:rPr>
        <w:t xml:space="preserve">Wrth asesu difrifoldeb y camymddwyn, rwyf yn cydnabod, po fwyaf ar fai neu feius yw'r ymddygiad dan sylw, y mwyaf difrifol fydd yr achos o gamymddwyn a'r mwyaf difrifol fydd y canlyniad tebygol. Mae pob swyddog heddlu mewn safle o ymddiriedaeth a chyfrifoldeb ac mae cyn Gwnstabl Heddlu Chadwick wedi torri'r ymddiriedaeth honno, ac mae hyn yn ei wneud yn fwy beius. </w:t>
      </w:r>
    </w:p>
    <w:p w14:paraId="269AD597" w14:textId="77777777" w:rsidR="00907056" w:rsidRPr="00B85290" w:rsidRDefault="00907056" w:rsidP="00F07A57">
      <w:pPr>
        <w:spacing w:line="360" w:lineRule="auto"/>
        <w:jc w:val="both"/>
        <w:rPr>
          <w:sz w:val="24"/>
          <w:szCs w:val="24"/>
        </w:rPr>
      </w:pPr>
    </w:p>
    <w:p w14:paraId="269AD598" w14:textId="77777777" w:rsidR="00F07A57" w:rsidRPr="00B85290" w:rsidRDefault="00345BBE" w:rsidP="00F07A57">
      <w:pPr>
        <w:spacing w:line="360" w:lineRule="auto"/>
        <w:jc w:val="both"/>
        <w:rPr>
          <w:sz w:val="24"/>
          <w:szCs w:val="24"/>
        </w:rPr>
      </w:pPr>
      <w:r w:rsidRPr="00B85290">
        <w:rPr>
          <w:sz w:val="24"/>
          <w:szCs w:val="24"/>
          <w:lang w:val="cy-GB"/>
        </w:rPr>
        <w:t xml:space="preserve">Mae'r euogfarnau troseddol am Gamymddwyn mewn Swydd Gyhoeddus, sydd yn arbennig o ddifrifol. Mae'n gwbl annerbyniol i swyddogion heddlu, sy'n gyfrifol am orfodi'r gyfraith, dorri'r gyfraith eu hunain. Mae'r euogfarnau yn hynod o ddifrifol mewn cyd-destun proffesiynol ac felly maent yn golygu bod llawer iawn o fai ar gyn Gwnstabl Heddlu Chadwick. </w:t>
      </w:r>
      <w:r w:rsidRPr="00B85290">
        <w:rPr>
          <w:sz w:val="24"/>
          <w:szCs w:val="24"/>
          <w:lang w:val="cy-GB"/>
        </w:rPr>
        <w:lastRenderedPageBreak/>
        <w:t>Mae gweithredoedd cyn Gwnstabl Heddlu Chadwick wedi dwyn gwarth ar y gwasanaeth heddlu a gallant danseilio hyder y cyhoedd mewn plismona.</w:t>
      </w:r>
    </w:p>
    <w:p w14:paraId="269AD599" w14:textId="77777777" w:rsidR="00DD0198" w:rsidRPr="00B85290" w:rsidRDefault="00DD0198" w:rsidP="00FF7AD4">
      <w:pPr>
        <w:spacing w:line="360" w:lineRule="auto"/>
        <w:jc w:val="both"/>
        <w:rPr>
          <w:sz w:val="24"/>
          <w:szCs w:val="24"/>
        </w:rPr>
      </w:pPr>
    </w:p>
    <w:p w14:paraId="269AD59A" w14:textId="77777777" w:rsidR="00DD0198" w:rsidRPr="00B85290" w:rsidRDefault="00345BBE" w:rsidP="00DD0198">
      <w:pPr>
        <w:spacing w:line="360" w:lineRule="auto"/>
        <w:jc w:val="both"/>
        <w:rPr>
          <w:sz w:val="24"/>
          <w:szCs w:val="24"/>
        </w:rPr>
      </w:pPr>
      <w:r w:rsidRPr="00B85290">
        <w:rPr>
          <w:sz w:val="24"/>
          <w:szCs w:val="24"/>
          <w:lang w:val="cy-GB"/>
        </w:rPr>
        <w:t>Mae cyn Gwnstabl Heddlu Chadwick wedi achosi gwir niwed a gofid i'w ddioddefwyr. Yn ogystal, mae ei weithredoedd wedi achosi niwed i enw da'r heddlu sy'n effeithio ar y gwasanaeth heddlu a hyder y cyhoedd yn y gwasanaeth yn ei gyfanrwydd. Mae effaith yr achos o gamymddwyn ar statws ac enw da'r proffesiwn yn gyffredinol yn ystyriaeth hollbwysig. Yr wyf yn fodlon bod cyn Gwnstabl Heddlu Chadwick wedi achosi niwed i'r enw da hwnnw.</w:t>
      </w:r>
    </w:p>
    <w:p w14:paraId="269AD59B" w14:textId="77777777" w:rsidR="00DD0198" w:rsidRPr="00B85290" w:rsidRDefault="00DD0198" w:rsidP="00FF7AD4">
      <w:pPr>
        <w:spacing w:line="360" w:lineRule="auto"/>
        <w:jc w:val="both"/>
        <w:rPr>
          <w:sz w:val="24"/>
          <w:szCs w:val="24"/>
        </w:rPr>
      </w:pPr>
    </w:p>
    <w:p w14:paraId="269AD59C" w14:textId="77777777" w:rsidR="00FF7AD4" w:rsidRPr="00B85290" w:rsidRDefault="00345BBE" w:rsidP="00FF7AD4">
      <w:pPr>
        <w:spacing w:line="360" w:lineRule="auto"/>
        <w:jc w:val="both"/>
        <w:rPr>
          <w:sz w:val="24"/>
          <w:szCs w:val="24"/>
        </w:rPr>
      </w:pPr>
      <w:r w:rsidRPr="00B85290">
        <w:rPr>
          <w:sz w:val="24"/>
          <w:szCs w:val="24"/>
          <w:lang w:val="cy-GB"/>
        </w:rPr>
        <w:t xml:space="preserve">Mae ffactorau gwaethygol yn rhai sy'n tueddu i waethygu amgylchiadau'r achos, mewn cysylltiad naill ai gyda beiusrwydd y swyddog neu'r niwed a achoswyd. Yr wyf wedi canfod bod nifer o ffactorau gwaethygol yn yr achos yma. Mae'r ymddygiad yn ffiaidd ac yn gwbl annerbyniol. Mae ymddygiad sy'n fwriadol, pwrpasol, wedi'i dargedu ac wedi'i gynllunio, fel yn yr achos hwn, yn ddifrifol bob tro. Mae elfen o fudd personol yma. </w:t>
      </w:r>
      <w:r w:rsidRPr="00B85290">
        <w:rPr>
          <w:sz w:val="24"/>
          <w:szCs w:val="24"/>
          <w:lang w:val="cy-GB"/>
        </w:rPr>
        <w:t xml:space="preserve">Parhaodd yr ymddygiad yma ar ôl i gyn Gwnstabl Heddlu Chadwick sylweddoli ei fod yn amhriodol neu pan ddylai fod wedi sylweddoli ei fod yn amhriodol. Mae ei weithredoedd yn gwyro'n sylweddol oddi wrth gyfarwyddiadau, gorchmynion a pholisi. Mae ymddygiad o'r natur yma yn achos pryder yn genedlaethol ac yn lleol. Yn fy marn i, mae'r rhain i gyd yn ffactorau gwaethygol. </w:t>
      </w:r>
    </w:p>
    <w:p w14:paraId="269AD59D" w14:textId="77777777" w:rsidR="00FF7AD4" w:rsidRPr="00B85290" w:rsidRDefault="00FF7AD4" w:rsidP="00FF7AD4">
      <w:pPr>
        <w:spacing w:line="360" w:lineRule="auto"/>
        <w:jc w:val="both"/>
        <w:rPr>
          <w:sz w:val="24"/>
          <w:szCs w:val="24"/>
        </w:rPr>
      </w:pPr>
    </w:p>
    <w:p w14:paraId="269AD59E" w14:textId="77777777" w:rsidR="00D95F0C" w:rsidRPr="00B85290" w:rsidRDefault="00345BBE" w:rsidP="00FF7AD4">
      <w:pPr>
        <w:spacing w:line="360" w:lineRule="auto"/>
        <w:jc w:val="both"/>
        <w:rPr>
          <w:sz w:val="24"/>
          <w:szCs w:val="24"/>
        </w:rPr>
      </w:pPr>
      <w:r w:rsidRPr="00B85290">
        <w:rPr>
          <w:sz w:val="24"/>
          <w:szCs w:val="24"/>
          <w:lang w:val="cy-GB"/>
        </w:rPr>
        <w:t xml:space="preserve">Ffactorau lliniaru yw'r ffactorau hynny sy'n lleihau difrifoldeb y camymddwyn ac yn lleihau lefel y beiusrwydd a'r niwed. </w:t>
      </w:r>
      <w:r w:rsidRPr="00B85290">
        <w:rPr>
          <w:sz w:val="24"/>
          <w:szCs w:val="24"/>
          <w:lang w:val="cy-GB"/>
        </w:rPr>
        <w:t xml:space="preserve">Nid oes ffactorau lliniaru yn yr achos hwn. </w:t>
      </w:r>
    </w:p>
    <w:p w14:paraId="269AD59F" w14:textId="77777777" w:rsidR="00D95F0C" w:rsidRPr="00B85290" w:rsidRDefault="00D95F0C" w:rsidP="00FF7AD4">
      <w:pPr>
        <w:spacing w:line="360" w:lineRule="auto"/>
        <w:jc w:val="both"/>
        <w:rPr>
          <w:sz w:val="24"/>
          <w:szCs w:val="24"/>
        </w:rPr>
      </w:pPr>
    </w:p>
    <w:p w14:paraId="269AD5A0" w14:textId="77777777" w:rsidR="00FF7AD4" w:rsidRPr="00B85290" w:rsidRDefault="00345BBE" w:rsidP="00FF7AD4">
      <w:pPr>
        <w:spacing w:line="360" w:lineRule="auto"/>
        <w:jc w:val="both"/>
        <w:rPr>
          <w:sz w:val="24"/>
          <w:szCs w:val="24"/>
        </w:rPr>
      </w:pPr>
      <w:r w:rsidRPr="00B85290">
        <w:rPr>
          <w:sz w:val="24"/>
          <w:szCs w:val="24"/>
          <w:lang w:val="cy-GB"/>
        </w:rPr>
        <w:t>Yr wyf wedi atgoffa fy hun o bwrpas triphlyg canlyniadau mewn gweithrediadau camymddwyn yr heddlu sef cynnal hyder y cyhoedd mewn plismona ac enw da'r gwasanaeth heddlu; cynnal safonau uchel mewn plismona ac atal camymddwyn; ac amddiffyn y cyhoedd.</w:t>
      </w:r>
    </w:p>
    <w:p w14:paraId="269AD5A1" w14:textId="77777777" w:rsidR="00FF7AD4" w:rsidRPr="00B85290" w:rsidRDefault="00FF7AD4" w:rsidP="00FF7AD4">
      <w:pPr>
        <w:spacing w:line="360" w:lineRule="auto"/>
        <w:jc w:val="both"/>
        <w:rPr>
          <w:sz w:val="24"/>
          <w:szCs w:val="24"/>
        </w:rPr>
      </w:pPr>
    </w:p>
    <w:p w14:paraId="269AD5A2" w14:textId="77777777" w:rsidR="00440417" w:rsidRPr="00B85290" w:rsidRDefault="00345BBE" w:rsidP="00440417">
      <w:pPr>
        <w:spacing w:line="360" w:lineRule="auto"/>
        <w:rPr>
          <w:sz w:val="24"/>
          <w:szCs w:val="24"/>
        </w:rPr>
      </w:pPr>
      <w:r w:rsidRPr="00B85290">
        <w:rPr>
          <w:sz w:val="24"/>
          <w:szCs w:val="24"/>
          <w:lang w:val="cy-GB"/>
        </w:rPr>
        <w:t xml:space="preserve">Nid yw cyn Gwnstabl Heddlu Chadwick wedi cynnig unrhyw ffactorau lliniaru personol. </w:t>
      </w:r>
      <w:r w:rsidRPr="00B85290">
        <w:rPr>
          <w:sz w:val="24"/>
          <w:szCs w:val="24"/>
          <w:lang w:val="cy-GB"/>
        </w:rPr>
        <w:t>Fodd bynnag, rwyf yn cydnabod oherwydd natur a phwrpas y gweithrediadau disgyblu, bydd ffactorau lliniaru personol wrth reswm yn gyfyngedig, yn arbennig lle y profwyd camymddwyn difrifol, fel sydd wedi ei brofi yn yr achos hwn.</w:t>
      </w:r>
    </w:p>
    <w:p w14:paraId="269AD5A3" w14:textId="77777777" w:rsidR="00C83806" w:rsidRPr="00B85290" w:rsidRDefault="00C83806" w:rsidP="00440417">
      <w:pPr>
        <w:spacing w:line="360" w:lineRule="auto"/>
        <w:rPr>
          <w:sz w:val="24"/>
          <w:szCs w:val="24"/>
        </w:rPr>
      </w:pPr>
    </w:p>
    <w:p w14:paraId="269AD5A4" w14:textId="77777777" w:rsidR="006E0081" w:rsidRPr="00B85290" w:rsidRDefault="00345BBE" w:rsidP="001E152B">
      <w:pPr>
        <w:spacing w:line="360" w:lineRule="auto"/>
        <w:rPr>
          <w:sz w:val="24"/>
          <w:szCs w:val="24"/>
        </w:rPr>
      </w:pPr>
      <w:r w:rsidRPr="00B85290">
        <w:rPr>
          <w:sz w:val="24"/>
          <w:szCs w:val="24"/>
          <w:lang w:val="cy-GB"/>
        </w:rPr>
        <w:lastRenderedPageBreak/>
        <w:t xml:space="preserve">Nid yw ymddygiad ac euogfarnau troseddol cyn Gwnstabl Heddlu Chadwick yn gydnaws â'r hyn a ddisgwylir gan swyddog heddlu. Roedd ei ymddygiad islaw'r safon yr wyf i, a phob un ohonom, yn ei ddisgwyl gan swyddog heddlu yn Heddlu Gwent. </w:t>
      </w:r>
      <w:r w:rsidRPr="00B85290">
        <w:rPr>
          <w:sz w:val="24"/>
          <w:szCs w:val="24"/>
          <w:lang w:val="cy-GB"/>
        </w:rPr>
        <w:t xml:space="preserve">Fy mhenderfyniad ar y Canlyniad yw fy mod yn fodlon y byddai cyn Gwnstabl Heddlu Chadwick wedi cael ei ddiswyddo ar unwaith pe na bai wedi ymddeol ac wedi peidio â bod yn aelod o heddlu. </w:t>
      </w:r>
    </w:p>
    <w:p w14:paraId="269AD5A5" w14:textId="77777777" w:rsidR="00FA59CD" w:rsidRPr="00B85290" w:rsidRDefault="00FA59CD" w:rsidP="00FF7AD4">
      <w:pPr>
        <w:spacing w:line="360" w:lineRule="auto"/>
        <w:rPr>
          <w:sz w:val="24"/>
          <w:szCs w:val="24"/>
        </w:rPr>
      </w:pPr>
    </w:p>
    <w:p w14:paraId="269AD5A6" w14:textId="77777777" w:rsidR="00680539" w:rsidRPr="00B85290" w:rsidRDefault="00345BBE" w:rsidP="00FF7AD4">
      <w:pPr>
        <w:spacing w:line="360" w:lineRule="auto"/>
        <w:jc w:val="both"/>
        <w:rPr>
          <w:sz w:val="24"/>
          <w:szCs w:val="24"/>
        </w:rPr>
      </w:pPr>
      <w:r w:rsidRPr="00B85290">
        <w:rPr>
          <w:sz w:val="24"/>
          <w:szCs w:val="24"/>
          <w:lang w:val="cy-GB"/>
        </w:rPr>
        <w:t xml:space="preserve">Mae ymddygiad cyn Gwnstabl Heddlu Chadwick yn gwbl annerbyniol. Nid oes lle i'r math yma o ymddygiad yn Heddlu Gwent. Mae'r Safonau Ymddygiad Proffesiynol yn berthnasol o'r eiliad rydych chi'n cerdded i mewn trwy'r drws, ac nid yw eich cyfrifoldebau yn gorffen pan fyddwch chi'n gadael trwy'r drws. </w:t>
      </w:r>
      <w:r w:rsidRPr="00B85290">
        <w:rPr>
          <w:sz w:val="24"/>
          <w:szCs w:val="24"/>
          <w:lang w:val="cy-GB"/>
        </w:rPr>
        <w:t xml:space="preserve">Dylai pobl allu ymddiried yn llwyr ac yn ddiwyro mewn swyddogion heddlu. Mae gan y cyhoedd yr hawl i ddisgwyl i'n swyddogion gynnal y safonau proffesiynol uchaf posibl ac mae cyn Gwnstabl Heddlu Chadwick wedi methu â gwneud hynny. </w:t>
      </w:r>
    </w:p>
    <w:p w14:paraId="269AD5A7" w14:textId="77777777" w:rsidR="00C26C09" w:rsidRPr="00B85290" w:rsidRDefault="00C26C09" w:rsidP="00FF7AD4">
      <w:pPr>
        <w:spacing w:line="360" w:lineRule="auto"/>
        <w:jc w:val="both"/>
        <w:rPr>
          <w:sz w:val="24"/>
          <w:szCs w:val="24"/>
        </w:rPr>
      </w:pPr>
    </w:p>
    <w:p w14:paraId="269AD5A8" w14:textId="77777777" w:rsidR="00C26C09" w:rsidRPr="00B85290" w:rsidRDefault="00345BBE" w:rsidP="00FF7AD4">
      <w:pPr>
        <w:spacing w:line="360" w:lineRule="auto"/>
        <w:jc w:val="both"/>
        <w:rPr>
          <w:sz w:val="24"/>
          <w:szCs w:val="24"/>
        </w:rPr>
      </w:pPr>
      <w:r w:rsidRPr="00B85290">
        <w:rPr>
          <w:sz w:val="24"/>
          <w:szCs w:val="24"/>
          <w:lang w:val="cy-GB"/>
        </w:rPr>
        <w:t xml:space="preserve">Er mai cyn swyddog heddlu yw cyn Gwnstabl Heddlu Chadwick, mae'n hollbwysig o hyd bod y drefn briodol yn cael ei dilyn, a bod y drefn yn deg a thryloyw i'r swyddog, yr heddlu ac, yn hanfodol, i'r cymunedau rydym yn eu gwasanaethu. </w:t>
      </w:r>
    </w:p>
    <w:p w14:paraId="269AD5A9" w14:textId="77777777" w:rsidR="00680539" w:rsidRPr="00B85290" w:rsidRDefault="00680539" w:rsidP="00FF7AD4">
      <w:pPr>
        <w:spacing w:line="360" w:lineRule="auto"/>
        <w:jc w:val="both"/>
        <w:rPr>
          <w:sz w:val="24"/>
          <w:szCs w:val="24"/>
        </w:rPr>
      </w:pPr>
    </w:p>
    <w:p w14:paraId="269AD5AA" w14:textId="77777777" w:rsidR="00FF7AD4" w:rsidRPr="00B85290" w:rsidRDefault="00345BBE" w:rsidP="00680539">
      <w:pPr>
        <w:spacing w:line="360" w:lineRule="auto"/>
        <w:jc w:val="both"/>
        <w:rPr>
          <w:sz w:val="24"/>
          <w:szCs w:val="24"/>
        </w:rPr>
      </w:pPr>
      <w:r w:rsidRPr="00B85290">
        <w:rPr>
          <w:sz w:val="24"/>
          <w:szCs w:val="24"/>
          <w:lang w:val="cy-GB"/>
        </w:rPr>
        <w:t>Mae'n hollbwysig ein bod yn cynnal hyder y cyhoedd yn y gwasanaeth  heddlu ac mae’r mwyafrif llethol o'r swyddogion, staff a gwirfoddolwyr sy'n gweithio i Heddlu Gwent yn ymddwyn yn ddi-fai ac yn gweithio'n ddiflino i ddiogelu'r cyhoedd. Mae'r nifer brin iawn ohonynt sy'n torri'r safonau a ddisgwylir ganddynt yn tanseilio hyder y cyhoedd mewn plismona.</w:t>
      </w:r>
    </w:p>
    <w:p w14:paraId="269AD5AB" w14:textId="77777777" w:rsidR="00FF7AD4" w:rsidRPr="00B85290" w:rsidRDefault="00FF7AD4" w:rsidP="00FF7AD4">
      <w:pPr>
        <w:spacing w:line="360" w:lineRule="auto"/>
        <w:rPr>
          <w:sz w:val="24"/>
          <w:szCs w:val="24"/>
        </w:rPr>
      </w:pPr>
    </w:p>
    <w:p w14:paraId="269AD5AC" w14:textId="77777777" w:rsidR="00FF7AD4" w:rsidRPr="00B85290" w:rsidRDefault="00345BBE" w:rsidP="00FF7AD4">
      <w:pPr>
        <w:spacing w:line="360" w:lineRule="auto"/>
        <w:rPr>
          <w:sz w:val="24"/>
          <w:szCs w:val="24"/>
        </w:rPr>
      </w:pPr>
      <w:r w:rsidRPr="00B85290">
        <w:rPr>
          <w:sz w:val="24"/>
          <w:szCs w:val="24"/>
          <w:lang w:val="cy-GB"/>
        </w:rPr>
        <w:t xml:space="preserve">Yn unol â Rheoliadau'r Heddlu (Ymddygiad) 2020 bydd Canfyddiadau a Chanlyniadau'r gwrandawiad hwn yn cael eu cyfeirio at y Coleg Plismona er mwyn i gyn Gwnstabl Heddlu 1801 Paul Chadwick gael ei osod ar y rhestr o swyddogion yr heddlu sydd wedi cael eu gwahardd. </w:t>
      </w:r>
    </w:p>
    <w:p w14:paraId="269AD5AD" w14:textId="77777777" w:rsidR="00FF7AD4" w:rsidRPr="00A71651" w:rsidRDefault="00FF7AD4" w:rsidP="00FF7AD4">
      <w:pPr>
        <w:rPr>
          <w:sz w:val="24"/>
          <w:szCs w:val="24"/>
        </w:rPr>
      </w:pPr>
      <w:bookmarkStart w:id="0" w:name="cysill"/>
      <w:bookmarkEnd w:id="0"/>
    </w:p>
    <w:sectPr w:rsidR="00FF7AD4" w:rsidRPr="00A71651" w:rsidSect="00FF7AD4">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D1CFCC" w14:textId="77777777" w:rsidR="00345BBE" w:rsidRDefault="00345BBE">
      <w:r>
        <w:separator/>
      </w:r>
    </w:p>
  </w:endnote>
  <w:endnote w:type="continuationSeparator" w:id="0">
    <w:p w14:paraId="4D447576" w14:textId="77777777" w:rsidR="00345BBE" w:rsidRDefault="00345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1552982"/>
      <w:docPartObj>
        <w:docPartGallery w:val="Page Numbers (Bottom of Page)"/>
        <w:docPartUnique/>
      </w:docPartObj>
    </w:sdtPr>
    <w:sdtEndPr>
      <w:rPr>
        <w:noProof/>
      </w:rPr>
    </w:sdtEndPr>
    <w:sdtContent>
      <w:p w14:paraId="269AD5AE" w14:textId="77777777" w:rsidR="00FF7AD4" w:rsidRDefault="00345BB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69AD5AF" w14:textId="77777777" w:rsidR="00FF7AD4" w:rsidRDefault="00FF7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0FB65" w14:textId="77777777" w:rsidR="00345BBE" w:rsidRDefault="00345BBE">
      <w:r>
        <w:separator/>
      </w:r>
    </w:p>
  </w:footnote>
  <w:footnote w:type="continuationSeparator" w:id="0">
    <w:p w14:paraId="26A3D418" w14:textId="77777777" w:rsidR="00345BBE" w:rsidRDefault="00345B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9D3540"/>
    <w:multiLevelType w:val="hybridMultilevel"/>
    <w:tmpl w:val="12686916"/>
    <w:lvl w:ilvl="0" w:tplc="946460B6">
      <w:start w:val="1"/>
      <w:numFmt w:val="decimal"/>
      <w:lvlText w:val="%1."/>
      <w:lvlJc w:val="left"/>
      <w:pPr>
        <w:ind w:left="720" w:hanging="360"/>
      </w:pPr>
    </w:lvl>
    <w:lvl w:ilvl="1" w:tplc="8B5CD3D4" w:tentative="1">
      <w:start w:val="1"/>
      <w:numFmt w:val="lowerLetter"/>
      <w:lvlText w:val="%2."/>
      <w:lvlJc w:val="left"/>
      <w:pPr>
        <w:ind w:left="1440" w:hanging="360"/>
      </w:pPr>
    </w:lvl>
    <w:lvl w:ilvl="2" w:tplc="21B44754" w:tentative="1">
      <w:start w:val="1"/>
      <w:numFmt w:val="lowerRoman"/>
      <w:lvlText w:val="%3."/>
      <w:lvlJc w:val="right"/>
      <w:pPr>
        <w:ind w:left="2160" w:hanging="180"/>
      </w:pPr>
    </w:lvl>
    <w:lvl w:ilvl="3" w:tplc="F030FD4A" w:tentative="1">
      <w:start w:val="1"/>
      <w:numFmt w:val="decimal"/>
      <w:lvlText w:val="%4."/>
      <w:lvlJc w:val="left"/>
      <w:pPr>
        <w:ind w:left="2880" w:hanging="360"/>
      </w:pPr>
    </w:lvl>
    <w:lvl w:ilvl="4" w:tplc="C3228B16" w:tentative="1">
      <w:start w:val="1"/>
      <w:numFmt w:val="lowerLetter"/>
      <w:lvlText w:val="%5."/>
      <w:lvlJc w:val="left"/>
      <w:pPr>
        <w:ind w:left="3600" w:hanging="360"/>
      </w:pPr>
    </w:lvl>
    <w:lvl w:ilvl="5" w:tplc="75A81F06" w:tentative="1">
      <w:start w:val="1"/>
      <w:numFmt w:val="lowerRoman"/>
      <w:lvlText w:val="%6."/>
      <w:lvlJc w:val="right"/>
      <w:pPr>
        <w:ind w:left="4320" w:hanging="180"/>
      </w:pPr>
    </w:lvl>
    <w:lvl w:ilvl="6" w:tplc="774AAFE0" w:tentative="1">
      <w:start w:val="1"/>
      <w:numFmt w:val="decimal"/>
      <w:lvlText w:val="%7."/>
      <w:lvlJc w:val="left"/>
      <w:pPr>
        <w:ind w:left="5040" w:hanging="360"/>
      </w:pPr>
    </w:lvl>
    <w:lvl w:ilvl="7" w:tplc="C29097FA" w:tentative="1">
      <w:start w:val="1"/>
      <w:numFmt w:val="lowerLetter"/>
      <w:lvlText w:val="%8."/>
      <w:lvlJc w:val="left"/>
      <w:pPr>
        <w:ind w:left="5760" w:hanging="360"/>
      </w:pPr>
    </w:lvl>
    <w:lvl w:ilvl="8" w:tplc="BB80D684" w:tentative="1">
      <w:start w:val="1"/>
      <w:numFmt w:val="lowerRoman"/>
      <w:lvlText w:val="%9."/>
      <w:lvlJc w:val="right"/>
      <w:pPr>
        <w:ind w:left="6480" w:hanging="180"/>
      </w:pPr>
    </w:lvl>
  </w:abstractNum>
  <w:num w:numId="1" w16cid:durableId="16051889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AD4"/>
    <w:rsid w:val="00002FCD"/>
    <w:rsid w:val="00041693"/>
    <w:rsid w:val="00063243"/>
    <w:rsid w:val="00081856"/>
    <w:rsid w:val="000A1B0C"/>
    <w:rsid w:val="000B5186"/>
    <w:rsid w:val="000C05C0"/>
    <w:rsid w:val="000C0B68"/>
    <w:rsid w:val="000E4B81"/>
    <w:rsid w:val="000F1251"/>
    <w:rsid w:val="001134D4"/>
    <w:rsid w:val="001321A6"/>
    <w:rsid w:val="00135C04"/>
    <w:rsid w:val="001361BD"/>
    <w:rsid w:val="00186B00"/>
    <w:rsid w:val="001E152B"/>
    <w:rsid w:val="002232D4"/>
    <w:rsid w:val="0022602C"/>
    <w:rsid w:val="00227E46"/>
    <w:rsid w:val="00242FFB"/>
    <w:rsid w:val="00244AA1"/>
    <w:rsid w:val="00250C91"/>
    <w:rsid w:val="002B7BC0"/>
    <w:rsid w:val="002D4DB6"/>
    <w:rsid w:val="002F0CFA"/>
    <w:rsid w:val="003071A6"/>
    <w:rsid w:val="00315A4C"/>
    <w:rsid w:val="003459CB"/>
    <w:rsid w:val="00345BBE"/>
    <w:rsid w:val="003B09CC"/>
    <w:rsid w:val="003D40E1"/>
    <w:rsid w:val="003E257D"/>
    <w:rsid w:val="003F2824"/>
    <w:rsid w:val="003F7166"/>
    <w:rsid w:val="00404E08"/>
    <w:rsid w:val="00414D83"/>
    <w:rsid w:val="00440417"/>
    <w:rsid w:val="0044247C"/>
    <w:rsid w:val="0044589D"/>
    <w:rsid w:val="0045111F"/>
    <w:rsid w:val="0045440C"/>
    <w:rsid w:val="0047391D"/>
    <w:rsid w:val="0048162D"/>
    <w:rsid w:val="004B30F2"/>
    <w:rsid w:val="005038D8"/>
    <w:rsid w:val="0053617E"/>
    <w:rsid w:val="005542B4"/>
    <w:rsid w:val="00572492"/>
    <w:rsid w:val="005A62A6"/>
    <w:rsid w:val="005B7736"/>
    <w:rsid w:val="005D3BDB"/>
    <w:rsid w:val="005E46D9"/>
    <w:rsid w:val="00625B8E"/>
    <w:rsid w:val="0064406C"/>
    <w:rsid w:val="006554B7"/>
    <w:rsid w:val="00670B69"/>
    <w:rsid w:val="00680539"/>
    <w:rsid w:val="00680BBE"/>
    <w:rsid w:val="0068592C"/>
    <w:rsid w:val="006D431A"/>
    <w:rsid w:val="006E0033"/>
    <w:rsid w:val="006E0081"/>
    <w:rsid w:val="006E4E8C"/>
    <w:rsid w:val="006F3184"/>
    <w:rsid w:val="00745DB9"/>
    <w:rsid w:val="007533FD"/>
    <w:rsid w:val="00784696"/>
    <w:rsid w:val="0078648D"/>
    <w:rsid w:val="007A23F1"/>
    <w:rsid w:val="007B70A7"/>
    <w:rsid w:val="007F3219"/>
    <w:rsid w:val="00801B52"/>
    <w:rsid w:val="00815567"/>
    <w:rsid w:val="00825478"/>
    <w:rsid w:val="00827CC7"/>
    <w:rsid w:val="00837138"/>
    <w:rsid w:val="008561A3"/>
    <w:rsid w:val="00881A0D"/>
    <w:rsid w:val="00893FDE"/>
    <w:rsid w:val="008A4047"/>
    <w:rsid w:val="008A67A3"/>
    <w:rsid w:val="008B1852"/>
    <w:rsid w:val="008E5650"/>
    <w:rsid w:val="008F4AE9"/>
    <w:rsid w:val="00907056"/>
    <w:rsid w:val="009220DD"/>
    <w:rsid w:val="00967B10"/>
    <w:rsid w:val="0097306A"/>
    <w:rsid w:val="0098186B"/>
    <w:rsid w:val="009A0A89"/>
    <w:rsid w:val="009A2211"/>
    <w:rsid w:val="009A572F"/>
    <w:rsid w:val="009A732C"/>
    <w:rsid w:val="009F0355"/>
    <w:rsid w:val="00A109B1"/>
    <w:rsid w:val="00A17580"/>
    <w:rsid w:val="00A54B5C"/>
    <w:rsid w:val="00A71651"/>
    <w:rsid w:val="00A906E7"/>
    <w:rsid w:val="00A92672"/>
    <w:rsid w:val="00AD51AC"/>
    <w:rsid w:val="00B140CB"/>
    <w:rsid w:val="00B4221F"/>
    <w:rsid w:val="00B4476D"/>
    <w:rsid w:val="00B51268"/>
    <w:rsid w:val="00B74E3C"/>
    <w:rsid w:val="00B85290"/>
    <w:rsid w:val="00B937C4"/>
    <w:rsid w:val="00BA0953"/>
    <w:rsid w:val="00BA76A2"/>
    <w:rsid w:val="00BE2586"/>
    <w:rsid w:val="00C001BA"/>
    <w:rsid w:val="00C04D1C"/>
    <w:rsid w:val="00C12485"/>
    <w:rsid w:val="00C26C09"/>
    <w:rsid w:val="00C27BC7"/>
    <w:rsid w:val="00C630A5"/>
    <w:rsid w:val="00C83806"/>
    <w:rsid w:val="00C92717"/>
    <w:rsid w:val="00CA797B"/>
    <w:rsid w:val="00CC1D36"/>
    <w:rsid w:val="00D05715"/>
    <w:rsid w:val="00D43884"/>
    <w:rsid w:val="00D44044"/>
    <w:rsid w:val="00D457E8"/>
    <w:rsid w:val="00D4646C"/>
    <w:rsid w:val="00D71E75"/>
    <w:rsid w:val="00D76D6E"/>
    <w:rsid w:val="00D91A2B"/>
    <w:rsid w:val="00D95F0C"/>
    <w:rsid w:val="00DB61E6"/>
    <w:rsid w:val="00DD0198"/>
    <w:rsid w:val="00DD0640"/>
    <w:rsid w:val="00DD3F54"/>
    <w:rsid w:val="00DD52BE"/>
    <w:rsid w:val="00DE0C0C"/>
    <w:rsid w:val="00DE2830"/>
    <w:rsid w:val="00DE40D5"/>
    <w:rsid w:val="00DF7066"/>
    <w:rsid w:val="00E078AE"/>
    <w:rsid w:val="00E12BAE"/>
    <w:rsid w:val="00E62CD7"/>
    <w:rsid w:val="00E633A1"/>
    <w:rsid w:val="00E64E4A"/>
    <w:rsid w:val="00E71735"/>
    <w:rsid w:val="00EC115D"/>
    <w:rsid w:val="00EC667B"/>
    <w:rsid w:val="00EE19E9"/>
    <w:rsid w:val="00EE3EE0"/>
    <w:rsid w:val="00EE5595"/>
    <w:rsid w:val="00F07A57"/>
    <w:rsid w:val="00F560D3"/>
    <w:rsid w:val="00F66FA8"/>
    <w:rsid w:val="00F97B35"/>
    <w:rsid w:val="00FA59CD"/>
    <w:rsid w:val="00FC3145"/>
    <w:rsid w:val="00FF09D1"/>
    <w:rsid w:val="00FF58D2"/>
    <w:rsid w:val="00FF7A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AD56A"/>
  <w15:chartTrackingRefBased/>
  <w15:docId w15:val="{64FDF8F5-3048-44E7-9AB6-1E4C80C39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7AD4"/>
    <w:pPr>
      <w:spacing w:after="0" w:line="240" w:lineRule="auto"/>
    </w:pPr>
    <w:rPr>
      <w:rFonts w:ascii="Calibri" w:hAnsi="Calibri" w:cs="Calibri"/>
      <w:kern w:val="0"/>
      <w:sz w:val="22"/>
      <w:szCs w:val="22"/>
      <w14:ligatures w14:val="none"/>
    </w:rPr>
  </w:style>
  <w:style w:type="paragraph" w:styleId="Heading1">
    <w:name w:val="heading 1"/>
    <w:basedOn w:val="Normal"/>
    <w:next w:val="Normal"/>
    <w:link w:val="Heading1Char"/>
    <w:uiPriority w:val="9"/>
    <w:qFormat/>
    <w:rsid w:val="00FF7A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7A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7A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7A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7A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7AD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7AD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7AD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7AD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7A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7A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7A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7A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7A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7A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7A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7A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7AD4"/>
    <w:rPr>
      <w:rFonts w:eastAsiaTheme="majorEastAsia" w:cstheme="majorBidi"/>
      <w:color w:val="272727" w:themeColor="text1" w:themeTint="D8"/>
    </w:rPr>
  </w:style>
  <w:style w:type="paragraph" w:styleId="Title">
    <w:name w:val="Title"/>
    <w:basedOn w:val="Normal"/>
    <w:next w:val="Normal"/>
    <w:link w:val="TitleChar"/>
    <w:uiPriority w:val="10"/>
    <w:qFormat/>
    <w:rsid w:val="00FF7A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7A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7A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7A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7AD4"/>
    <w:pPr>
      <w:spacing w:before="160"/>
      <w:jc w:val="center"/>
    </w:pPr>
    <w:rPr>
      <w:i/>
      <w:iCs/>
      <w:color w:val="404040" w:themeColor="text1" w:themeTint="BF"/>
    </w:rPr>
  </w:style>
  <w:style w:type="character" w:customStyle="1" w:styleId="QuoteChar">
    <w:name w:val="Quote Char"/>
    <w:basedOn w:val="DefaultParagraphFont"/>
    <w:link w:val="Quote"/>
    <w:uiPriority w:val="29"/>
    <w:rsid w:val="00FF7AD4"/>
    <w:rPr>
      <w:i/>
      <w:iCs/>
      <w:color w:val="404040" w:themeColor="text1" w:themeTint="BF"/>
    </w:rPr>
  </w:style>
  <w:style w:type="paragraph" w:styleId="ListParagraph">
    <w:name w:val="List Paragraph"/>
    <w:basedOn w:val="Normal"/>
    <w:uiPriority w:val="34"/>
    <w:qFormat/>
    <w:rsid w:val="00FF7AD4"/>
    <w:pPr>
      <w:ind w:left="720"/>
      <w:contextualSpacing/>
    </w:pPr>
  </w:style>
  <w:style w:type="character" w:styleId="IntenseEmphasis">
    <w:name w:val="Intense Emphasis"/>
    <w:basedOn w:val="DefaultParagraphFont"/>
    <w:uiPriority w:val="21"/>
    <w:qFormat/>
    <w:rsid w:val="00FF7AD4"/>
    <w:rPr>
      <w:i/>
      <w:iCs/>
      <w:color w:val="0F4761" w:themeColor="accent1" w:themeShade="BF"/>
    </w:rPr>
  </w:style>
  <w:style w:type="paragraph" w:styleId="IntenseQuote">
    <w:name w:val="Intense Quote"/>
    <w:basedOn w:val="Normal"/>
    <w:next w:val="Normal"/>
    <w:link w:val="IntenseQuoteChar"/>
    <w:uiPriority w:val="30"/>
    <w:qFormat/>
    <w:rsid w:val="00FF7A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7AD4"/>
    <w:rPr>
      <w:i/>
      <w:iCs/>
      <w:color w:val="0F4761" w:themeColor="accent1" w:themeShade="BF"/>
    </w:rPr>
  </w:style>
  <w:style w:type="character" w:styleId="IntenseReference">
    <w:name w:val="Intense Reference"/>
    <w:basedOn w:val="DefaultParagraphFont"/>
    <w:uiPriority w:val="32"/>
    <w:qFormat/>
    <w:rsid w:val="00FF7AD4"/>
    <w:rPr>
      <w:b/>
      <w:bCs/>
      <w:smallCaps/>
      <w:color w:val="0F4761" w:themeColor="accent1" w:themeShade="BF"/>
      <w:spacing w:val="5"/>
    </w:rPr>
  </w:style>
  <w:style w:type="paragraph" w:styleId="NoSpacing">
    <w:name w:val="No Spacing"/>
    <w:uiPriority w:val="1"/>
    <w:qFormat/>
    <w:rsid w:val="00FF7AD4"/>
    <w:pPr>
      <w:spacing w:after="0" w:line="240" w:lineRule="auto"/>
    </w:pPr>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FF7AD4"/>
    <w:pPr>
      <w:tabs>
        <w:tab w:val="center" w:pos="4513"/>
        <w:tab w:val="right" w:pos="9026"/>
      </w:tabs>
    </w:pPr>
  </w:style>
  <w:style w:type="character" w:customStyle="1" w:styleId="FooterChar">
    <w:name w:val="Footer Char"/>
    <w:basedOn w:val="DefaultParagraphFont"/>
    <w:link w:val="Footer"/>
    <w:uiPriority w:val="99"/>
    <w:rsid w:val="00FF7AD4"/>
    <w:rPr>
      <w:rFonts w:ascii="Calibri" w:hAnsi="Calibri" w:cs="Calibri"/>
      <w:kern w:val="0"/>
      <w:sz w:val="22"/>
      <w:szCs w:val="22"/>
      <w14:ligatures w14:val="none"/>
    </w:rPr>
  </w:style>
  <w:style w:type="paragraph" w:styleId="Header">
    <w:name w:val="header"/>
    <w:basedOn w:val="Normal"/>
    <w:link w:val="HeaderChar"/>
    <w:uiPriority w:val="99"/>
    <w:unhideWhenUsed/>
    <w:rsid w:val="00881A0D"/>
    <w:pPr>
      <w:tabs>
        <w:tab w:val="center" w:pos="4513"/>
        <w:tab w:val="right" w:pos="9026"/>
      </w:tabs>
    </w:pPr>
  </w:style>
  <w:style w:type="character" w:customStyle="1" w:styleId="HeaderChar">
    <w:name w:val="Header Char"/>
    <w:basedOn w:val="DefaultParagraphFont"/>
    <w:link w:val="Header"/>
    <w:uiPriority w:val="99"/>
    <w:rsid w:val="00881A0D"/>
    <w:rPr>
      <w:rFonts w:ascii="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1481</Words>
  <Characters>7525</Characters>
  <Application>Microsoft Office Word</Application>
  <DocSecurity>0</DocSecurity>
  <Lines>156</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Hill,Leighton swp50310</dc:creator>
  <cp:lastModifiedBy>Roberts, Catrin</cp:lastModifiedBy>
  <cp:revision>7</cp:revision>
  <cp:lastPrinted>2026-09-09T13:12:00Z</cp:lastPrinted>
  <dcterms:created xsi:type="dcterms:W3CDTF">2026-09-14T10:03:00Z</dcterms:created>
  <dcterms:modified xsi:type="dcterms:W3CDTF">2026-09-16T15:00:00Z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6cf8fe5-b7b7-4df7-b38d-1c61ac2f6639_ActionId">
    <vt:lpwstr>138d3642-434a-4c20-b7d7-10e5cb4861b3</vt:lpwstr>
  </property>
  <property fmtid="{D5CDD505-2E9C-101B-9397-08002B2CF9AE}" pid="3" name="MSIP_Label_66cf8fe5-b7b7-4df7-b38d-1c61ac2f6639_ContentBits">
    <vt:lpwstr>0</vt:lpwstr>
  </property>
  <property fmtid="{D5CDD505-2E9C-101B-9397-08002B2CF9AE}" pid="4" name="MSIP_Label_66cf8fe5-b7b7-4df7-b38d-1c61ac2f6639_Enabled">
    <vt:lpwstr>true</vt:lpwstr>
  </property>
  <property fmtid="{D5CDD505-2E9C-101B-9397-08002B2CF9AE}" pid="5" name="MSIP_Label_66cf8fe5-b7b7-4df7-b38d-1c61ac2f6639_Method">
    <vt:lpwstr>Standard</vt:lpwstr>
  </property>
  <property fmtid="{D5CDD505-2E9C-101B-9397-08002B2CF9AE}" pid="6" name="MSIP_Label_66cf8fe5-b7b7-4df7-b38d-1c61ac2f6639_Name">
    <vt:lpwstr>66cf8fe5-b7b7-4df7-b38d-1c61ac2f6639</vt:lpwstr>
  </property>
  <property fmtid="{D5CDD505-2E9C-101B-9397-08002B2CF9AE}" pid="7" name="MSIP_Label_66cf8fe5-b7b7-4df7-b38d-1c61ac2f6639_SetDate">
    <vt:lpwstr>2026-09-08T08:52:40Z</vt:lpwstr>
  </property>
  <property fmtid="{D5CDD505-2E9C-101B-9397-08002B2CF9AE}" pid="8" name="MSIP_Label_66cf8fe5-b7b7-4df7-b38d-1c61ac2f6639_SiteId">
    <vt:lpwstr>270c2f4d-fd0c-4f08-92a9-e5bdd8a87e09</vt:lpwstr>
  </property>
  <property fmtid="{D5CDD505-2E9C-101B-9397-08002B2CF9AE}" pid="9" name="MSIP_Label_66cf8fe5-b7b7-4df7-b38d-1c61ac2f6639_Tag">
    <vt:lpwstr>10, 3, 0, 1</vt:lpwstr>
  </property>
  <property fmtid="{D5CDD505-2E9C-101B-9397-08002B2CF9AE}" pid="10" name="MSIP_Label_f2acd28b-79a3-4a0f-b0ff-4b75658b1549_ActionId">
    <vt:lpwstr>bdf9bf03-1582-4d5b-974f-fded7a80679a</vt:lpwstr>
  </property>
  <property fmtid="{D5CDD505-2E9C-101B-9397-08002B2CF9AE}" pid="11" name="MSIP_Label_f2acd28b-79a3-4a0f-b0ff-4b75658b1549_ContentBits">
    <vt:lpwstr>0</vt:lpwstr>
  </property>
  <property fmtid="{D5CDD505-2E9C-101B-9397-08002B2CF9AE}" pid="12" name="MSIP_Label_f2acd28b-79a3-4a0f-b0ff-4b75658b1549_Enabled">
    <vt:lpwstr>true</vt:lpwstr>
  </property>
  <property fmtid="{D5CDD505-2E9C-101B-9397-08002B2CF9AE}" pid="13" name="MSIP_Label_f2acd28b-79a3-4a0f-b0ff-4b75658b1549_Method">
    <vt:lpwstr>Standard</vt:lpwstr>
  </property>
  <property fmtid="{D5CDD505-2E9C-101B-9397-08002B2CF9AE}" pid="14" name="MSIP_Label_f2acd28b-79a3-4a0f-b0ff-4b75658b1549_Name">
    <vt:lpwstr>OFFICIAL</vt:lpwstr>
  </property>
  <property fmtid="{D5CDD505-2E9C-101B-9397-08002B2CF9AE}" pid="15" name="MSIP_Label_f2acd28b-79a3-4a0f-b0ff-4b75658b1549_SetDate">
    <vt:lpwstr>2026-09-14T10:03:44Z</vt:lpwstr>
  </property>
  <property fmtid="{D5CDD505-2E9C-101B-9397-08002B2CF9AE}" pid="16" name="MSIP_Label_f2acd28b-79a3-4a0f-b0ff-4b75658b1549_SiteId">
    <vt:lpwstr>e46c8472-ef5d-4b63-bc74-4a60db42c371</vt:lpwstr>
  </property>
  <property fmtid="{D5CDD505-2E9C-101B-9397-08002B2CF9AE}" pid="17" name="MSIP_Label_f2acd28b-79a3-4a0f-b0ff-4b75658b1549_Tag">
    <vt:lpwstr>10, 3, 0, 1</vt:lpwstr>
  </property>
</Properties>
</file>